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A2733" w:rsidRDefault="0016583E">
      <w:pPr>
        <w:widowControl w:val="0"/>
        <w:ind w:left="142"/>
        <w:jc w:val="center"/>
        <w:rPr>
          <w:rFonts w:ascii="Cambria" w:eastAsia="Cambria" w:hAnsi="Cambria" w:cs="Cambria"/>
          <w:b/>
          <w:bCs/>
          <w:color w:val="000000"/>
          <w:sz w:val="20"/>
          <w:szCs w:val="20"/>
        </w:rPr>
      </w:pPr>
      <w:r>
        <w:rPr>
          <w:rFonts w:ascii="Cambria" w:eastAsia="Cambria" w:hAnsi="Cambria" w:cs="Cambria"/>
          <w:b/>
          <w:bCs/>
          <w:color w:val="000000"/>
          <w:sz w:val="20"/>
          <w:szCs w:val="20"/>
        </w:rPr>
        <w:t>Дополнение №2</w:t>
      </w:r>
    </w:p>
    <w:p w14:paraId="00000002" w14:textId="77777777" w:rsidR="003A2733" w:rsidRDefault="0016583E">
      <w:pPr>
        <w:widowControl w:val="0"/>
        <w:ind w:left="142"/>
        <w:jc w:val="center"/>
        <w:rPr>
          <w:rFonts w:ascii="Cambria" w:eastAsia="Cambria" w:hAnsi="Cambria" w:cs="Cambria"/>
          <w:b/>
          <w:bCs/>
          <w:color w:val="000000"/>
          <w:sz w:val="20"/>
          <w:szCs w:val="20"/>
        </w:rPr>
      </w:pPr>
      <w:r>
        <w:rPr>
          <w:rFonts w:ascii="Cambria" w:eastAsia="Cambria" w:hAnsi="Cambria" w:cs="Cambria"/>
          <w:b/>
          <w:bCs/>
          <w:color w:val="000000"/>
          <w:sz w:val="20"/>
          <w:szCs w:val="20"/>
        </w:rPr>
        <w:t>(далее – «Дополнение»)</w:t>
      </w:r>
    </w:p>
    <w:p w14:paraId="00000003" w14:textId="77777777" w:rsidR="003A2733" w:rsidRDefault="0016583E">
      <w:pPr>
        <w:widowControl w:val="0"/>
        <w:ind w:left="142"/>
        <w:jc w:val="center"/>
        <w:rPr>
          <w:rFonts w:ascii="Cambria" w:eastAsia="Cambria" w:hAnsi="Cambria" w:cs="Cambria"/>
          <w:color w:val="000000"/>
          <w:sz w:val="20"/>
          <w:szCs w:val="20"/>
        </w:rPr>
      </w:pPr>
      <w:r>
        <w:rPr>
          <w:rFonts w:ascii="Cambria" w:eastAsia="Cambria" w:hAnsi="Cambria" w:cs="Cambria"/>
          <w:b/>
          <w:bCs/>
          <w:color w:val="000000"/>
          <w:sz w:val="20"/>
          <w:szCs w:val="20"/>
        </w:rPr>
        <w:t>к Приложению № 14</w:t>
      </w:r>
      <w:r>
        <w:rPr>
          <w:rFonts w:ascii="Cambria" w:eastAsia="Cambria" w:hAnsi="Cambria" w:cs="Cambria"/>
          <w:b/>
          <w:bCs/>
          <w:color w:val="000000"/>
          <w:sz w:val="20"/>
          <w:szCs w:val="20"/>
        </w:rPr>
        <w:br/>
      </w:r>
      <w:r>
        <w:rPr>
          <w:rFonts w:ascii="Cambria" w:eastAsia="Cambria" w:hAnsi="Cambria" w:cs="Cambria"/>
          <w:color w:val="000000"/>
          <w:sz w:val="20"/>
          <w:szCs w:val="20"/>
        </w:rPr>
        <w:t>(далее – «Приложение»)</w:t>
      </w:r>
    </w:p>
    <w:p w14:paraId="00000004" w14:textId="77777777" w:rsidR="003A2733" w:rsidRDefault="0016583E">
      <w:pPr>
        <w:widowControl w:val="0"/>
        <w:ind w:left="142"/>
        <w:jc w:val="center"/>
        <w:rPr>
          <w:rFonts w:ascii="Cambria" w:eastAsia="Cambria" w:hAnsi="Cambria" w:cs="Cambria"/>
          <w:b/>
          <w:bCs/>
          <w:color w:val="000000"/>
          <w:sz w:val="20"/>
          <w:szCs w:val="20"/>
        </w:rPr>
      </w:pPr>
      <w:r>
        <w:rPr>
          <w:rFonts w:ascii="Cambria" w:eastAsia="Cambria" w:hAnsi="Cambria" w:cs="Cambria"/>
          <w:b/>
          <w:bCs/>
          <w:color w:val="000000"/>
          <w:sz w:val="20"/>
          <w:szCs w:val="20"/>
        </w:rPr>
        <w:t>к Договору № 0901 от «09» января 2025г</w:t>
      </w:r>
    </w:p>
    <w:p w14:paraId="00000005" w14:textId="77777777" w:rsidR="003A2733" w:rsidRDefault="0016583E">
      <w:pPr>
        <w:widowControl w:val="0"/>
        <w:ind w:left="142"/>
        <w:jc w:val="center"/>
        <w:rPr>
          <w:rFonts w:ascii="Cambria" w:eastAsia="Cambria" w:hAnsi="Cambria" w:cs="Cambria"/>
          <w:color w:val="000000"/>
          <w:sz w:val="20"/>
          <w:szCs w:val="20"/>
        </w:rPr>
      </w:pPr>
      <w:r>
        <w:rPr>
          <w:rFonts w:ascii="Cambria" w:eastAsia="Cambria" w:hAnsi="Cambria" w:cs="Cambria"/>
          <w:color w:val="000000"/>
          <w:sz w:val="20"/>
          <w:szCs w:val="20"/>
        </w:rPr>
        <w:t>(далее – «Договор»)</w:t>
      </w:r>
    </w:p>
    <w:p w14:paraId="00000006" w14:textId="77777777" w:rsidR="003A2733" w:rsidRDefault="0016583E">
      <w:pPr>
        <w:widowControl w:val="0"/>
        <w:ind w:left="142"/>
        <w:jc w:val="center"/>
        <w:rPr>
          <w:rFonts w:ascii="Cambria" w:eastAsia="Cambria" w:hAnsi="Cambria" w:cs="Cambria"/>
          <w:color w:val="000000"/>
          <w:sz w:val="20"/>
          <w:szCs w:val="20"/>
        </w:rPr>
      </w:pPr>
      <w:r>
        <w:rPr>
          <w:b/>
          <w:bCs/>
          <w:color w:val="000000"/>
          <w:sz w:val="20"/>
          <w:szCs w:val="20"/>
        </w:rPr>
        <w:br/>
        <w:t>ПРАВИЛА АКЦИИ</w:t>
      </w:r>
    </w:p>
    <w:p w14:paraId="00000007" w14:textId="77777777" w:rsidR="003A2733" w:rsidRDefault="0016583E">
      <w:pPr>
        <w:widowControl w:val="0"/>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120" w:after="240"/>
        <w:jc w:val="center"/>
        <w:rPr>
          <w:b/>
          <w:bCs/>
          <w:color w:val="000000"/>
          <w:sz w:val="20"/>
          <w:szCs w:val="20"/>
        </w:rPr>
      </w:pPr>
      <w:r>
        <w:rPr>
          <w:b/>
          <w:bCs/>
          <w:color w:val="000000"/>
          <w:sz w:val="20"/>
          <w:szCs w:val="20"/>
        </w:rPr>
        <w:t xml:space="preserve"> «</w:t>
      </w:r>
      <w:r>
        <w:rPr>
          <w:b/>
          <w:bCs/>
          <w:sz w:val="20"/>
          <w:szCs w:val="20"/>
        </w:rPr>
        <w:t>Делись радостью без остановки</w:t>
      </w:r>
      <w:r>
        <w:rPr>
          <w:b/>
          <w:bCs/>
          <w:color w:val="000000"/>
          <w:sz w:val="20"/>
          <w:szCs w:val="20"/>
        </w:rPr>
        <w:t>»</w:t>
      </w:r>
    </w:p>
    <w:p w14:paraId="00000008" w14:textId="77777777" w:rsidR="003A2733" w:rsidRDefault="0016583E">
      <w:pPr>
        <w:widowControl w:val="0"/>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120" w:after="240"/>
        <w:jc w:val="center"/>
        <w:rPr>
          <w:b/>
          <w:bCs/>
          <w:color w:val="000000"/>
          <w:sz w:val="20"/>
          <w:szCs w:val="20"/>
        </w:rPr>
      </w:pPr>
      <w:r>
        <w:rPr>
          <w:b/>
          <w:bCs/>
          <w:color w:val="000000"/>
          <w:sz w:val="20"/>
          <w:szCs w:val="20"/>
        </w:rPr>
        <w:t>Редакция от «10» декабря 2025 года</w:t>
      </w:r>
    </w:p>
    <w:p w14:paraId="00000009" w14:textId="77777777" w:rsidR="003A2733" w:rsidRDefault="0016583E">
      <w:pPr>
        <w:widowControl w:val="0"/>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120" w:after="240"/>
        <w:jc w:val="center"/>
        <w:rPr>
          <w:b/>
          <w:bCs/>
          <w:color w:val="000000"/>
          <w:sz w:val="20"/>
          <w:szCs w:val="20"/>
        </w:rPr>
      </w:pPr>
      <w:r>
        <w:rPr>
          <w:b/>
          <w:bCs/>
          <w:color w:val="000000"/>
          <w:sz w:val="20"/>
          <w:szCs w:val="20"/>
        </w:rPr>
        <w:t>ОСНОВНЫЕ ТЕРМИНЫ, ИСПОЛЬЗУЕМЫЕ В ПРАВИЛАХ:</w:t>
      </w:r>
    </w:p>
    <w:p w14:paraId="0000000A" w14:textId="2FB4150C" w:rsidR="003A2733" w:rsidRDefault="0016583E">
      <w:pPr>
        <w:widowControl w:val="0"/>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120" w:after="240"/>
        <w:jc w:val="both"/>
        <w:rPr>
          <w:color w:val="000000"/>
          <w:sz w:val="20"/>
          <w:szCs w:val="20"/>
        </w:rPr>
      </w:pPr>
      <w:r>
        <w:rPr>
          <w:color w:val="000000"/>
          <w:sz w:val="20"/>
          <w:szCs w:val="20"/>
        </w:rPr>
        <w:t>Акция «Делись радостью без остановки» – стимулирующее мероприятие, направленное на продвижение продукции «Черноголовка», с целью привлечения внимания потребителей.</w:t>
      </w:r>
    </w:p>
    <w:p w14:paraId="0000000B" w14:textId="77777777" w:rsidR="003A2733" w:rsidRDefault="0016583E">
      <w:pPr>
        <w:widowControl w:val="0"/>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120" w:after="240"/>
        <w:jc w:val="both"/>
        <w:rPr>
          <w:color w:val="000000"/>
          <w:sz w:val="20"/>
          <w:szCs w:val="20"/>
        </w:rPr>
      </w:pPr>
      <w:r>
        <w:rPr>
          <w:color w:val="000000"/>
          <w:sz w:val="20"/>
          <w:szCs w:val="20"/>
        </w:rPr>
        <w:t>Сайт Акции (Сайт) – chernogolovka-promo.ru.</w:t>
      </w:r>
    </w:p>
    <w:p w14:paraId="0000000C" w14:textId="77777777" w:rsidR="003A2733" w:rsidRDefault="0016583E">
      <w:pPr>
        <w:widowControl w:val="0"/>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120" w:after="240"/>
        <w:jc w:val="both"/>
        <w:rPr>
          <w:color w:val="000000"/>
          <w:sz w:val="20"/>
          <w:szCs w:val="20"/>
        </w:rPr>
      </w:pPr>
      <w:r>
        <w:rPr>
          <w:color w:val="000000"/>
          <w:sz w:val="20"/>
          <w:szCs w:val="20"/>
        </w:rPr>
        <w:t>Участник Акции – дееспособное физическое лицо, достигнувшее возраста 18 лет, проживающее на территории РФ, принимающее участие в рекламной акции «Делись радостью без остановки», организованной рекламодателем или иным лицом, осуществляющим распространение рекламы, с целью получения предусмотренных условиями акции преимуществ, призов, скидок или иных выгод.</w:t>
      </w:r>
    </w:p>
    <w:p w14:paraId="0000000D" w14:textId="77777777" w:rsidR="003A2733" w:rsidRDefault="0016583E">
      <w:pPr>
        <w:widowControl w:val="0"/>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120" w:after="240"/>
        <w:jc w:val="both"/>
        <w:rPr>
          <w:color w:val="000000"/>
          <w:sz w:val="20"/>
          <w:szCs w:val="20"/>
        </w:rPr>
      </w:pPr>
      <w:r>
        <w:rPr>
          <w:color w:val="000000"/>
          <w:sz w:val="20"/>
          <w:szCs w:val="20"/>
        </w:rPr>
        <w:t xml:space="preserve">Личный кабинет – персональная страница Участника, доступная после регистрации на Сайте Акции. </w:t>
      </w:r>
    </w:p>
    <w:p w14:paraId="0000000E" w14:textId="77777777" w:rsidR="003A2733" w:rsidRDefault="0016583E">
      <w:pPr>
        <w:widowControl w:val="0"/>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120" w:after="240"/>
        <w:jc w:val="both"/>
        <w:rPr>
          <w:color w:val="000000"/>
          <w:sz w:val="20"/>
          <w:szCs w:val="20"/>
        </w:rPr>
      </w:pPr>
      <w:r>
        <w:rPr>
          <w:color w:val="000000"/>
          <w:sz w:val="20"/>
          <w:szCs w:val="20"/>
        </w:rPr>
        <w:t>Участник-победитель (победитель) – Участник-получатель приза, с которым Организатору удалось выйти на связь и который подтвердил выполнение всех требований настоящих Правил.</w:t>
      </w:r>
    </w:p>
    <w:p w14:paraId="0000000F" w14:textId="77777777" w:rsidR="003A2733" w:rsidRDefault="0016583E">
      <w:pPr>
        <w:widowControl w:val="0"/>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120" w:after="240"/>
        <w:jc w:val="both"/>
        <w:rPr>
          <w:color w:val="000000"/>
          <w:sz w:val="20"/>
          <w:szCs w:val="20"/>
        </w:rPr>
      </w:pPr>
      <w:r>
        <w:rPr>
          <w:color w:val="000000"/>
          <w:sz w:val="20"/>
          <w:szCs w:val="20"/>
        </w:rPr>
        <w:t>Система – это компьютерная программа, обеспечивающая техническую составляющую проведения Акции.</w:t>
      </w:r>
    </w:p>
    <w:p w14:paraId="00000010" w14:textId="77777777" w:rsidR="003A2733" w:rsidRDefault="0016583E">
      <w:pPr>
        <w:widowControl w:val="0"/>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120" w:after="240"/>
        <w:jc w:val="both"/>
        <w:rPr>
          <w:color w:val="000000"/>
          <w:sz w:val="20"/>
          <w:szCs w:val="20"/>
        </w:rPr>
      </w:pPr>
      <w:r>
        <w:rPr>
          <w:color w:val="000000"/>
          <w:sz w:val="20"/>
          <w:szCs w:val="20"/>
        </w:rPr>
        <w:t>Акция не является публичным конкурсом в смысле гл. 57 Гражданского кодекса РФ, не является лотереей в смысле Федерального закона РФ от 11.11.2003 № 138-ФЗ «О лотереях» и проводится в соответствии с настоящими условиями (далее - «Правила»).</w:t>
      </w:r>
    </w:p>
    <w:p w14:paraId="00000011" w14:textId="77777777" w:rsidR="003A2733" w:rsidRDefault="0016583E">
      <w:pPr>
        <w:numPr>
          <w:ilvl w:val="0"/>
          <w:numId w:val="1"/>
        </w:numPr>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240" w:after="240"/>
        <w:ind w:left="426" w:hanging="426"/>
        <w:jc w:val="center"/>
        <w:rPr>
          <w:color w:val="000000"/>
          <w:sz w:val="20"/>
          <w:szCs w:val="20"/>
        </w:rPr>
      </w:pPr>
      <w:r>
        <w:rPr>
          <w:b/>
          <w:bCs/>
          <w:color w:val="000000"/>
          <w:sz w:val="20"/>
          <w:szCs w:val="20"/>
        </w:rPr>
        <w:t>ОБЩИЕ ПОЛОЖЕНИЯ</w:t>
      </w:r>
    </w:p>
    <w:p w14:paraId="00000012" w14:textId="77777777" w:rsidR="003A2733" w:rsidRDefault="0016583E">
      <w:pPr>
        <w:tabs>
          <w:tab w:val="left" w:pos="567"/>
        </w:tabs>
        <w:spacing w:after="120"/>
        <w:ind w:right="40"/>
        <w:jc w:val="both"/>
        <w:rPr>
          <w:sz w:val="20"/>
          <w:szCs w:val="20"/>
        </w:rPr>
      </w:pPr>
      <w:r>
        <w:rPr>
          <w:sz w:val="20"/>
          <w:szCs w:val="20"/>
        </w:rPr>
        <w:t>1.1.</w:t>
      </w:r>
      <w:r>
        <w:rPr>
          <w:sz w:val="20"/>
          <w:szCs w:val="20"/>
        </w:rPr>
        <w:tab/>
        <w:t>Настоящие Правила определяют порядок проведения акции «Делись радостью без остановки» (далее – «Акция»).</w:t>
      </w:r>
    </w:p>
    <w:p w14:paraId="00000013" w14:textId="77777777" w:rsidR="003A2733" w:rsidRDefault="0016583E">
      <w:pPr>
        <w:tabs>
          <w:tab w:val="left" w:pos="567"/>
        </w:tabs>
        <w:spacing w:after="120"/>
        <w:ind w:right="40"/>
        <w:jc w:val="both"/>
        <w:rPr>
          <w:sz w:val="20"/>
          <w:szCs w:val="20"/>
        </w:rPr>
      </w:pPr>
      <w:r>
        <w:rPr>
          <w:sz w:val="20"/>
          <w:szCs w:val="20"/>
        </w:rPr>
        <w:t>1.2.</w:t>
      </w:r>
      <w:r>
        <w:rPr>
          <w:sz w:val="20"/>
          <w:szCs w:val="20"/>
        </w:rPr>
        <w:tab/>
        <w:t>Территория проведения Акции: Российская Федерация.</w:t>
      </w:r>
    </w:p>
    <w:p w14:paraId="00000014" w14:textId="77777777" w:rsidR="003A2733" w:rsidRDefault="0016583E">
      <w:pPr>
        <w:tabs>
          <w:tab w:val="left" w:pos="567"/>
        </w:tabs>
        <w:spacing w:after="120"/>
        <w:ind w:right="40"/>
        <w:jc w:val="both"/>
        <w:rPr>
          <w:sz w:val="20"/>
          <w:szCs w:val="20"/>
        </w:rPr>
      </w:pPr>
      <w:r>
        <w:rPr>
          <w:sz w:val="20"/>
          <w:szCs w:val="20"/>
        </w:rPr>
        <w:t>1.3.</w:t>
      </w:r>
      <w:r>
        <w:rPr>
          <w:sz w:val="20"/>
          <w:szCs w:val="20"/>
        </w:rPr>
        <w:tab/>
        <w:t>Место проведения Акции: Сайт Акции chernogolovka-promo.ru</w:t>
      </w:r>
    </w:p>
    <w:p w14:paraId="00000015" w14:textId="2A983CDC" w:rsidR="003A2733" w:rsidRDefault="0016583E">
      <w:pPr>
        <w:tabs>
          <w:tab w:val="left" w:pos="567"/>
        </w:tabs>
        <w:spacing w:after="120"/>
        <w:ind w:right="40"/>
        <w:jc w:val="both"/>
        <w:rPr>
          <w:sz w:val="20"/>
          <w:szCs w:val="20"/>
        </w:rPr>
      </w:pPr>
      <w:r>
        <w:rPr>
          <w:sz w:val="20"/>
          <w:szCs w:val="20"/>
        </w:rPr>
        <w:t>1.4.</w:t>
      </w:r>
      <w:r>
        <w:rPr>
          <w:sz w:val="20"/>
          <w:szCs w:val="20"/>
        </w:rPr>
        <w:tab/>
        <w:t>Способ проведения Акции: для участия в акции участнику необходимо самостоятельно создать праздничную открытку, следуя инструкции, размещённой на Сайте Организатора, при создании открытки участник обязан указать действующий адрес электронной почты, на который будет отправлена готовая открытка. После получения открытки на электронную почту участник должен опубликовать её в своей учётной записи в социальной сети «ВКонтакте» с сопроводительным постом и обязательными хэштегами</w:t>
      </w:r>
      <w:r>
        <w:rPr>
          <w:b/>
          <w:bCs/>
          <w:sz w:val="20"/>
          <w:szCs w:val="20"/>
        </w:rPr>
        <w:t xml:space="preserve">: #Черноголовка </w:t>
      </w:r>
      <w:r>
        <w:rPr>
          <w:sz w:val="20"/>
          <w:szCs w:val="20"/>
        </w:rPr>
        <w:t>и</w:t>
      </w:r>
      <w:r>
        <w:rPr>
          <w:b/>
          <w:bCs/>
          <w:sz w:val="20"/>
          <w:szCs w:val="20"/>
        </w:rPr>
        <w:t xml:space="preserve"> #ДелисьРадостью</w:t>
      </w:r>
      <w:r>
        <w:rPr>
          <w:sz w:val="20"/>
          <w:szCs w:val="20"/>
        </w:rPr>
        <w:t>. Итоги акции, включая список победителей, будут опубликованы на официальном Сайте Организатора и в официальном сообществе бренда «Черноголовка» во «ВКонтакте» (</w:t>
      </w:r>
      <w:hyperlink r:id="rId7" w:history="1">
        <w:r>
          <w:rPr>
            <w:color w:val="0000FF"/>
            <w:sz w:val="20"/>
            <w:szCs w:val="20"/>
            <w:u w:val="single"/>
          </w:rPr>
          <w:t>https://vk.com/chernogolovka_rus</w:t>
        </w:r>
      </w:hyperlink>
      <w:r>
        <w:rPr>
          <w:sz w:val="20"/>
          <w:szCs w:val="20"/>
        </w:rPr>
        <w:t xml:space="preserve"> , далее – Аккаунт «ВКонтакте») после окончания акции. Победители обязаны связаться с Организатором через официальное сообщество «Черноголовка» во «ВКонтакте» в течение 3 (трёх) рабочих дней с момента публикации итогов для уточнения способа получения приза. Нарушение установленных настоящим пунктом сроков связи с Организатором может повлечь отказ в выдаче приза.</w:t>
      </w:r>
    </w:p>
    <w:p w14:paraId="00000017" w14:textId="77777777" w:rsidR="003A2733" w:rsidRDefault="0016583E">
      <w:pPr>
        <w:numPr>
          <w:ilvl w:val="0"/>
          <w:numId w:val="1"/>
        </w:numPr>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240" w:after="240"/>
        <w:ind w:left="426" w:hanging="426"/>
        <w:jc w:val="center"/>
        <w:rPr>
          <w:color w:val="000000"/>
          <w:sz w:val="20"/>
          <w:szCs w:val="20"/>
        </w:rPr>
      </w:pPr>
      <w:r>
        <w:rPr>
          <w:b/>
          <w:bCs/>
          <w:color w:val="000000"/>
          <w:sz w:val="20"/>
          <w:szCs w:val="20"/>
        </w:rPr>
        <w:t xml:space="preserve">ОРГАНИЗАТОР И </w:t>
      </w:r>
      <w:r>
        <w:rPr>
          <w:b/>
          <w:bCs/>
          <w:sz w:val="20"/>
          <w:szCs w:val="20"/>
        </w:rPr>
        <w:t xml:space="preserve">ОПЕРАТОР </w:t>
      </w:r>
      <w:r>
        <w:rPr>
          <w:b/>
          <w:bCs/>
          <w:color w:val="000000"/>
          <w:sz w:val="20"/>
          <w:szCs w:val="20"/>
        </w:rPr>
        <w:t>АКЦИИ</w:t>
      </w:r>
    </w:p>
    <w:p w14:paraId="00000018" w14:textId="77777777" w:rsidR="003A2733" w:rsidRDefault="0016583E">
      <w:pPr>
        <w:numPr>
          <w:ilvl w:val="1"/>
          <w:numId w:val="1"/>
        </w:numPr>
        <w:pBdr>
          <w:top w:val="nil"/>
          <w:left w:val="nil"/>
          <w:bottom w:val="nil"/>
          <w:right w:val="nil"/>
          <w:between w:val="nil"/>
        </w:pBdr>
        <w:tabs>
          <w:tab w:val="left" w:pos="0"/>
        </w:tabs>
        <w:spacing w:after="120"/>
        <w:ind w:left="0" w:right="50" w:firstLine="0"/>
        <w:jc w:val="both"/>
        <w:rPr>
          <w:color w:val="000000"/>
        </w:rPr>
      </w:pPr>
      <w:r>
        <w:rPr>
          <w:color w:val="000000"/>
          <w:sz w:val="20"/>
          <w:szCs w:val="20"/>
        </w:rPr>
        <w:t xml:space="preserve">Организатором Акции является </w:t>
      </w:r>
      <w:r>
        <w:rPr>
          <w:b/>
          <w:bCs/>
          <w:color w:val="000000"/>
          <w:sz w:val="20"/>
          <w:szCs w:val="20"/>
        </w:rPr>
        <w:t>Общество с ограниченной ответственностью «</w:t>
      </w:r>
      <w:r>
        <w:rPr>
          <w:b/>
          <w:bCs/>
          <w:sz w:val="20"/>
          <w:szCs w:val="20"/>
        </w:rPr>
        <w:t>МНК</w:t>
      </w:r>
      <w:r>
        <w:rPr>
          <w:b/>
          <w:bCs/>
          <w:color w:val="000000"/>
          <w:sz w:val="20"/>
          <w:szCs w:val="20"/>
        </w:rPr>
        <w:t>»</w:t>
      </w:r>
      <w:r>
        <w:rPr>
          <w:color w:val="000000"/>
          <w:sz w:val="20"/>
          <w:szCs w:val="20"/>
        </w:rPr>
        <w:t>, далее «Организатор».</w:t>
      </w:r>
    </w:p>
    <w:p w14:paraId="00000019" w14:textId="77777777" w:rsidR="003A2733" w:rsidRDefault="0016583E">
      <w:pPr>
        <w:pBdr>
          <w:top w:val="nil"/>
          <w:left w:val="nil"/>
          <w:bottom w:val="nil"/>
          <w:right w:val="nil"/>
          <w:between w:val="nil"/>
        </w:pBdr>
        <w:tabs>
          <w:tab w:val="left" w:pos="0"/>
        </w:tabs>
        <w:spacing w:after="120"/>
        <w:rPr>
          <w:color w:val="000000"/>
          <w:sz w:val="20"/>
          <w:szCs w:val="20"/>
        </w:rPr>
      </w:pPr>
      <w:r>
        <w:rPr>
          <w:color w:val="000000"/>
          <w:sz w:val="20"/>
          <w:szCs w:val="20"/>
        </w:rPr>
        <w:t xml:space="preserve">ИНН </w:t>
      </w:r>
      <w:r>
        <w:rPr>
          <w:sz w:val="20"/>
          <w:szCs w:val="20"/>
        </w:rPr>
        <w:t>5031081930</w:t>
      </w:r>
    </w:p>
    <w:p w14:paraId="0000001A" w14:textId="77777777" w:rsidR="003A2733" w:rsidRDefault="0016583E">
      <w:pPr>
        <w:pBdr>
          <w:top w:val="nil"/>
          <w:left w:val="nil"/>
          <w:bottom w:val="nil"/>
          <w:right w:val="nil"/>
          <w:between w:val="nil"/>
        </w:pBdr>
        <w:tabs>
          <w:tab w:val="left" w:pos="0"/>
        </w:tabs>
        <w:spacing w:after="120"/>
        <w:rPr>
          <w:color w:val="000000"/>
          <w:sz w:val="20"/>
          <w:szCs w:val="20"/>
        </w:rPr>
      </w:pPr>
      <w:r>
        <w:rPr>
          <w:color w:val="000000"/>
          <w:sz w:val="20"/>
          <w:szCs w:val="20"/>
        </w:rPr>
        <w:t xml:space="preserve">ОГРН </w:t>
      </w:r>
      <w:r>
        <w:rPr>
          <w:sz w:val="20"/>
          <w:szCs w:val="20"/>
        </w:rPr>
        <w:t>1085031005179</w:t>
      </w:r>
    </w:p>
    <w:p w14:paraId="0000001B" w14:textId="77777777" w:rsidR="003A2733" w:rsidRDefault="0016583E">
      <w:pPr>
        <w:pBdr>
          <w:top w:val="nil"/>
          <w:left w:val="nil"/>
          <w:bottom w:val="nil"/>
          <w:right w:val="nil"/>
          <w:between w:val="nil"/>
        </w:pBdr>
        <w:tabs>
          <w:tab w:val="left" w:pos="0"/>
        </w:tabs>
        <w:spacing w:after="120"/>
        <w:rPr>
          <w:color w:val="000000"/>
          <w:sz w:val="20"/>
          <w:szCs w:val="20"/>
        </w:rPr>
      </w:pPr>
      <w:r>
        <w:rPr>
          <w:sz w:val="20"/>
          <w:szCs w:val="20"/>
        </w:rPr>
        <w:t>Юридический а</w:t>
      </w:r>
      <w:r>
        <w:rPr>
          <w:color w:val="000000"/>
          <w:sz w:val="20"/>
          <w:szCs w:val="20"/>
        </w:rPr>
        <w:t xml:space="preserve">дрес: </w:t>
      </w:r>
      <w:r>
        <w:rPr>
          <w:sz w:val="20"/>
          <w:szCs w:val="20"/>
        </w:rPr>
        <w:t>Московская область, r.o. Черноголовка, r Черноголовка, ул Соединительная, д. 2</w:t>
      </w:r>
    </w:p>
    <w:p w14:paraId="0000001C" w14:textId="77777777" w:rsidR="003A2733" w:rsidRDefault="0016583E">
      <w:pPr>
        <w:numPr>
          <w:ilvl w:val="1"/>
          <w:numId w:val="1"/>
        </w:numPr>
        <w:pBdr>
          <w:top w:val="nil"/>
          <w:left w:val="nil"/>
          <w:bottom w:val="nil"/>
          <w:right w:val="nil"/>
          <w:between w:val="nil"/>
        </w:pBdr>
        <w:tabs>
          <w:tab w:val="left" w:pos="0"/>
        </w:tabs>
        <w:spacing w:after="200"/>
        <w:ind w:left="0" w:firstLine="0"/>
        <w:jc w:val="both"/>
        <w:rPr>
          <w:color w:val="000000"/>
        </w:rPr>
      </w:pPr>
      <w:r>
        <w:rPr>
          <w:color w:val="000000"/>
          <w:sz w:val="20"/>
          <w:szCs w:val="20"/>
        </w:rPr>
        <w:lastRenderedPageBreak/>
        <w:t xml:space="preserve">Оператором Акции и Оператором персональных данных участников Акции является </w:t>
      </w:r>
      <w:r>
        <w:rPr>
          <w:b/>
          <w:bCs/>
          <w:color w:val="000000"/>
          <w:sz w:val="20"/>
          <w:szCs w:val="20"/>
        </w:rPr>
        <w:t xml:space="preserve">Общество с ограниченной ответственностью «Рекламное Агентство «Атомик», </w:t>
      </w:r>
      <w:r>
        <w:rPr>
          <w:color w:val="000000"/>
          <w:sz w:val="20"/>
          <w:szCs w:val="20"/>
        </w:rPr>
        <w:t>далее – «Оператор»</w:t>
      </w:r>
    </w:p>
    <w:p w14:paraId="0000001D" w14:textId="77777777" w:rsidR="003A2733" w:rsidRDefault="0016583E">
      <w:pPr>
        <w:pBdr>
          <w:top w:val="nil"/>
          <w:left w:val="nil"/>
          <w:bottom w:val="nil"/>
          <w:right w:val="nil"/>
          <w:between w:val="nil"/>
        </w:pBdr>
        <w:tabs>
          <w:tab w:val="left" w:pos="0"/>
        </w:tabs>
        <w:spacing w:after="120"/>
        <w:rPr>
          <w:color w:val="000000"/>
          <w:sz w:val="20"/>
          <w:szCs w:val="20"/>
        </w:rPr>
      </w:pPr>
      <w:r>
        <w:rPr>
          <w:color w:val="000000"/>
          <w:sz w:val="20"/>
          <w:szCs w:val="20"/>
        </w:rPr>
        <w:t>ИНН 7801619243</w:t>
      </w:r>
    </w:p>
    <w:p w14:paraId="0000001E" w14:textId="77777777" w:rsidR="003A2733" w:rsidRDefault="0016583E">
      <w:pPr>
        <w:pBdr>
          <w:top w:val="nil"/>
          <w:left w:val="nil"/>
          <w:bottom w:val="nil"/>
          <w:right w:val="nil"/>
          <w:between w:val="nil"/>
        </w:pBdr>
        <w:tabs>
          <w:tab w:val="left" w:pos="0"/>
        </w:tabs>
        <w:spacing w:after="120"/>
        <w:rPr>
          <w:color w:val="000000"/>
          <w:sz w:val="20"/>
          <w:szCs w:val="20"/>
        </w:rPr>
      </w:pPr>
      <w:r>
        <w:rPr>
          <w:color w:val="000000"/>
          <w:sz w:val="20"/>
          <w:szCs w:val="20"/>
        </w:rPr>
        <w:t>ОГРН 1137847497237</w:t>
      </w:r>
    </w:p>
    <w:p w14:paraId="0000001F" w14:textId="77777777" w:rsidR="003A2733" w:rsidRDefault="0016583E">
      <w:pPr>
        <w:pBdr>
          <w:top w:val="nil"/>
          <w:left w:val="nil"/>
          <w:bottom w:val="nil"/>
          <w:right w:val="nil"/>
          <w:between w:val="nil"/>
        </w:pBdr>
        <w:tabs>
          <w:tab w:val="left" w:pos="0"/>
        </w:tabs>
        <w:spacing w:after="120"/>
        <w:rPr>
          <w:color w:val="000000"/>
          <w:sz w:val="20"/>
          <w:szCs w:val="20"/>
        </w:rPr>
      </w:pPr>
      <w:r>
        <w:rPr>
          <w:sz w:val="20"/>
          <w:szCs w:val="20"/>
        </w:rPr>
        <w:t>Юридический а</w:t>
      </w:r>
      <w:r>
        <w:rPr>
          <w:color w:val="000000"/>
          <w:sz w:val="20"/>
          <w:szCs w:val="20"/>
        </w:rPr>
        <w:t>дрес: 105120, г. Москва, ул. Нижняя Сыромятническая, д. 10, стр. 9</w:t>
      </w:r>
    </w:p>
    <w:p w14:paraId="00000020" w14:textId="77777777" w:rsidR="003A2733" w:rsidRDefault="0016583E">
      <w:pPr>
        <w:pBdr>
          <w:top w:val="nil"/>
          <w:left w:val="nil"/>
          <w:bottom w:val="nil"/>
          <w:right w:val="nil"/>
          <w:between w:val="nil"/>
        </w:pBdr>
        <w:tabs>
          <w:tab w:val="left" w:pos="0"/>
        </w:tabs>
        <w:spacing w:after="120"/>
        <w:rPr>
          <w:b/>
          <w:bCs/>
          <w:color w:val="000000"/>
          <w:sz w:val="20"/>
          <w:szCs w:val="20"/>
          <w:u w:val="single"/>
        </w:rPr>
      </w:pPr>
      <w:r>
        <w:rPr>
          <w:color w:val="000000"/>
          <w:sz w:val="20"/>
          <w:szCs w:val="20"/>
          <w:u w:val="single"/>
        </w:rPr>
        <w:t>В обязанности Оператора входит:</w:t>
      </w:r>
    </w:p>
    <w:p w14:paraId="00000021" w14:textId="77777777" w:rsidR="003A2733" w:rsidRDefault="0016583E">
      <w:pPr>
        <w:numPr>
          <w:ilvl w:val="0"/>
          <w:numId w:val="7"/>
        </w:numPr>
        <w:pBdr>
          <w:top w:val="nil"/>
          <w:left w:val="nil"/>
          <w:bottom w:val="nil"/>
          <w:right w:val="nil"/>
          <w:between w:val="nil"/>
        </w:pBdr>
        <w:tabs>
          <w:tab w:val="left" w:pos="0"/>
          <w:tab w:val="left" w:pos="1276"/>
          <w:tab w:val="left" w:pos="1418"/>
          <w:tab w:val="left" w:pos="1644"/>
          <w:tab w:val="left" w:pos="2381"/>
          <w:tab w:val="left" w:pos="3119"/>
          <w:tab w:val="left" w:pos="3686"/>
          <w:tab w:val="left" w:pos="3856"/>
          <w:tab w:val="left" w:pos="4593"/>
          <w:tab w:val="left" w:pos="5330"/>
          <w:tab w:val="left" w:pos="6067"/>
          <w:tab w:val="left" w:pos="567"/>
          <w:tab w:val="left" w:pos="708"/>
          <w:tab w:val="left" w:pos="851"/>
          <w:tab w:val="left" w:pos="1134"/>
        </w:tabs>
        <w:spacing w:before="120" w:after="120"/>
        <w:ind w:left="0" w:firstLine="0"/>
        <w:jc w:val="both"/>
        <w:rPr>
          <w:color w:val="000000"/>
          <w:sz w:val="20"/>
          <w:szCs w:val="20"/>
        </w:rPr>
      </w:pPr>
      <w:r>
        <w:rPr>
          <w:color w:val="000000"/>
          <w:sz w:val="20"/>
          <w:szCs w:val="20"/>
        </w:rPr>
        <w:t>коммуникация с участниками / победителями Акции относительно вручения призов;</w:t>
      </w:r>
    </w:p>
    <w:p w14:paraId="00000022" w14:textId="77777777" w:rsidR="003A2733" w:rsidRDefault="0016583E">
      <w:pPr>
        <w:numPr>
          <w:ilvl w:val="0"/>
          <w:numId w:val="7"/>
        </w:numPr>
        <w:pBdr>
          <w:top w:val="nil"/>
          <w:left w:val="nil"/>
          <w:bottom w:val="nil"/>
          <w:right w:val="nil"/>
          <w:between w:val="nil"/>
        </w:pBdr>
        <w:tabs>
          <w:tab w:val="left" w:pos="0"/>
          <w:tab w:val="left" w:pos="1276"/>
          <w:tab w:val="left" w:pos="1418"/>
          <w:tab w:val="left" w:pos="1644"/>
          <w:tab w:val="left" w:pos="2381"/>
          <w:tab w:val="left" w:pos="3119"/>
          <w:tab w:val="left" w:pos="3686"/>
          <w:tab w:val="left" w:pos="3856"/>
          <w:tab w:val="left" w:pos="4593"/>
          <w:tab w:val="left" w:pos="5330"/>
          <w:tab w:val="left" w:pos="6067"/>
          <w:tab w:val="left" w:pos="567"/>
          <w:tab w:val="left" w:pos="708"/>
          <w:tab w:val="left" w:pos="851"/>
          <w:tab w:val="left" w:pos="1134"/>
        </w:tabs>
        <w:spacing w:before="120" w:after="120"/>
        <w:ind w:left="0" w:firstLine="0"/>
        <w:jc w:val="both"/>
        <w:rPr>
          <w:color w:val="000000"/>
          <w:sz w:val="20"/>
          <w:szCs w:val="20"/>
        </w:rPr>
      </w:pPr>
      <w:r>
        <w:rPr>
          <w:color w:val="000000"/>
          <w:sz w:val="20"/>
          <w:szCs w:val="20"/>
        </w:rPr>
        <w:t>вручение/направление призов Акции;</w:t>
      </w:r>
    </w:p>
    <w:p w14:paraId="00000023" w14:textId="77777777" w:rsidR="003A2733" w:rsidRDefault="0016583E">
      <w:pPr>
        <w:numPr>
          <w:ilvl w:val="0"/>
          <w:numId w:val="7"/>
        </w:numPr>
        <w:pBdr>
          <w:top w:val="nil"/>
          <w:left w:val="nil"/>
          <w:bottom w:val="nil"/>
          <w:right w:val="nil"/>
          <w:between w:val="nil"/>
        </w:pBdr>
        <w:tabs>
          <w:tab w:val="left" w:pos="0"/>
          <w:tab w:val="left" w:pos="1276"/>
          <w:tab w:val="left" w:pos="1418"/>
          <w:tab w:val="left" w:pos="1644"/>
          <w:tab w:val="left" w:pos="2381"/>
          <w:tab w:val="left" w:pos="3119"/>
          <w:tab w:val="left" w:pos="3686"/>
          <w:tab w:val="left" w:pos="3856"/>
          <w:tab w:val="left" w:pos="4593"/>
          <w:tab w:val="left" w:pos="5330"/>
          <w:tab w:val="left" w:pos="6067"/>
          <w:tab w:val="left" w:pos="567"/>
          <w:tab w:val="left" w:pos="708"/>
          <w:tab w:val="left" w:pos="851"/>
          <w:tab w:val="left" w:pos="1134"/>
        </w:tabs>
        <w:spacing w:before="120" w:after="120"/>
        <w:ind w:left="0" w:firstLine="0"/>
        <w:jc w:val="both"/>
        <w:rPr>
          <w:color w:val="000000"/>
          <w:sz w:val="20"/>
          <w:szCs w:val="20"/>
        </w:rPr>
      </w:pPr>
      <w:r>
        <w:rPr>
          <w:color w:val="000000"/>
          <w:sz w:val="20"/>
          <w:szCs w:val="20"/>
        </w:rPr>
        <w:t>обработка и хранение персональных данных Участников;</w:t>
      </w:r>
    </w:p>
    <w:p w14:paraId="00000024" w14:textId="77777777" w:rsidR="003A2733" w:rsidRDefault="0016583E">
      <w:pPr>
        <w:numPr>
          <w:ilvl w:val="0"/>
          <w:numId w:val="7"/>
        </w:numPr>
        <w:pBdr>
          <w:top w:val="nil"/>
          <w:left w:val="nil"/>
          <w:bottom w:val="nil"/>
          <w:right w:val="nil"/>
          <w:between w:val="nil"/>
        </w:pBdr>
        <w:tabs>
          <w:tab w:val="left" w:pos="0"/>
          <w:tab w:val="left" w:pos="1276"/>
          <w:tab w:val="left" w:pos="1418"/>
          <w:tab w:val="left" w:pos="1644"/>
          <w:tab w:val="left" w:pos="2381"/>
          <w:tab w:val="left" w:pos="3119"/>
          <w:tab w:val="left" w:pos="3686"/>
          <w:tab w:val="left" w:pos="3856"/>
          <w:tab w:val="left" w:pos="4593"/>
          <w:tab w:val="left" w:pos="5330"/>
          <w:tab w:val="left" w:pos="6067"/>
          <w:tab w:val="left" w:pos="567"/>
          <w:tab w:val="left" w:pos="708"/>
          <w:tab w:val="left" w:pos="851"/>
          <w:tab w:val="left" w:pos="1134"/>
        </w:tabs>
        <w:spacing w:before="120" w:after="120"/>
        <w:ind w:left="0" w:firstLine="0"/>
        <w:jc w:val="both"/>
        <w:rPr>
          <w:color w:val="000000"/>
          <w:sz w:val="20"/>
          <w:szCs w:val="20"/>
        </w:rPr>
      </w:pPr>
      <w:r>
        <w:rPr>
          <w:color w:val="000000"/>
          <w:sz w:val="20"/>
          <w:szCs w:val="20"/>
        </w:rPr>
        <w:t>выполнение функций налогового агента в отношении победителей Акции и исчисление налога на доходы физических лиц, действуя по поручению Организатора Акции.</w:t>
      </w:r>
    </w:p>
    <w:p w14:paraId="00000025" w14:textId="6077DB69" w:rsidR="003A2733" w:rsidRDefault="0016583E">
      <w:pPr>
        <w:numPr>
          <w:ilvl w:val="0"/>
          <w:numId w:val="7"/>
        </w:numPr>
        <w:pBdr>
          <w:top w:val="nil"/>
          <w:left w:val="nil"/>
          <w:bottom w:val="nil"/>
          <w:right w:val="nil"/>
          <w:between w:val="nil"/>
        </w:pBdr>
        <w:tabs>
          <w:tab w:val="left" w:pos="0"/>
          <w:tab w:val="left" w:pos="1276"/>
          <w:tab w:val="left" w:pos="1418"/>
          <w:tab w:val="left" w:pos="1644"/>
          <w:tab w:val="left" w:pos="2381"/>
          <w:tab w:val="left" w:pos="3119"/>
          <w:tab w:val="left" w:pos="3686"/>
          <w:tab w:val="left" w:pos="3856"/>
          <w:tab w:val="left" w:pos="4593"/>
          <w:tab w:val="left" w:pos="5330"/>
          <w:tab w:val="left" w:pos="6067"/>
          <w:tab w:val="left" w:pos="567"/>
          <w:tab w:val="left" w:pos="708"/>
          <w:tab w:val="left" w:pos="851"/>
          <w:tab w:val="left" w:pos="1134"/>
        </w:tabs>
        <w:spacing w:before="120" w:after="120"/>
        <w:ind w:left="0" w:firstLine="0"/>
        <w:jc w:val="both"/>
        <w:rPr>
          <w:color w:val="000000"/>
          <w:sz w:val="20"/>
          <w:szCs w:val="20"/>
        </w:rPr>
      </w:pPr>
      <w:r>
        <w:rPr>
          <w:color w:val="000000"/>
          <w:sz w:val="20"/>
          <w:szCs w:val="20"/>
        </w:rPr>
        <w:t>техническая поддержка Сайта Акции;</w:t>
      </w:r>
    </w:p>
    <w:p w14:paraId="00000026" w14:textId="77777777" w:rsidR="003A2733" w:rsidRDefault="0016583E">
      <w:pPr>
        <w:numPr>
          <w:ilvl w:val="0"/>
          <w:numId w:val="7"/>
        </w:numPr>
        <w:pBdr>
          <w:top w:val="nil"/>
          <w:left w:val="nil"/>
          <w:bottom w:val="nil"/>
          <w:right w:val="nil"/>
          <w:between w:val="nil"/>
        </w:pBdr>
        <w:tabs>
          <w:tab w:val="left" w:pos="0"/>
          <w:tab w:val="left" w:pos="1276"/>
          <w:tab w:val="left" w:pos="1418"/>
          <w:tab w:val="left" w:pos="1644"/>
          <w:tab w:val="left" w:pos="2381"/>
          <w:tab w:val="left" w:pos="3119"/>
          <w:tab w:val="left" w:pos="3686"/>
          <w:tab w:val="left" w:pos="3856"/>
          <w:tab w:val="left" w:pos="4593"/>
          <w:tab w:val="left" w:pos="5330"/>
          <w:tab w:val="left" w:pos="6067"/>
          <w:tab w:val="left" w:pos="567"/>
          <w:tab w:val="left" w:pos="708"/>
          <w:tab w:val="left" w:pos="851"/>
          <w:tab w:val="left" w:pos="1134"/>
        </w:tabs>
        <w:spacing w:before="120" w:after="120"/>
        <w:ind w:left="0" w:firstLine="0"/>
        <w:jc w:val="both"/>
        <w:rPr>
          <w:color w:val="000000"/>
          <w:sz w:val="20"/>
          <w:szCs w:val="20"/>
        </w:rPr>
      </w:pPr>
      <w:r>
        <w:rPr>
          <w:color w:val="000000"/>
          <w:sz w:val="20"/>
          <w:szCs w:val="20"/>
        </w:rPr>
        <w:t>модерация чеков;</w:t>
      </w:r>
    </w:p>
    <w:p w14:paraId="00000027" w14:textId="71294234" w:rsidR="003A2733" w:rsidRDefault="0016583E">
      <w:pPr>
        <w:numPr>
          <w:ilvl w:val="0"/>
          <w:numId w:val="7"/>
        </w:numPr>
        <w:pBdr>
          <w:top w:val="nil"/>
          <w:left w:val="nil"/>
          <w:bottom w:val="nil"/>
          <w:right w:val="nil"/>
          <w:between w:val="nil"/>
        </w:pBdr>
        <w:tabs>
          <w:tab w:val="left" w:pos="0"/>
          <w:tab w:val="left" w:pos="1276"/>
          <w:tab w:val="left" w:pos="1418"/>
          <w:tab w:val="left" w:pos="1644"/>
          <w:tab w:val="left" w:pos="2381"/>
          <w:tab w:val="left" w:pos="3119"/>
          <w:tab w:val="left" w:pos="3686"/>
          <w:tab w:val="left" w:pos="3856"/>
          <w:tab w:val="left" w:pos="4593"/>
          <w:tab w:val="left" w:pos="5330"/>
          <w:tab w:val="left" w:pos="6067"/>
          <w:tab w:val="left" w:pos="567"/>
          <w:tab w:val="left" w:pos="708"/>
          <w:tab w:val="left" w:pos="851"/>
          <w:tab w:val="left" w:pos="1134"/>
        </w:tabs>
        <w:spacing w:before="120" w:after="120"/>
        <w:ind w:left="0" w:firstLine="0"/>
        <w:jc w:val="both"/>
        <w:rPr>
          <w:color w:val="000000"/>
          <w:sz w:val="20"/>
          <w:szCs w:val="20"/>
        </w:rPr>
      </w:pPr>
      <w:r>
        <w:rPr>
          <w:color w:val="000000"/>
          <w:sz w:val="20"/>
          <w:szCs w:val="20"/>
        </w:rPr>
        <w:t>настройка и проведение розыгрышей призов на Сайте Акции;</w:t>
      </w:r>
    </w:p>
    <w:p w14:paraId="00000028" w14:textId="02D6039B" w:rsidR="003A2733" w:rsidRDefault="0016583E">
      <w:pPr>
        <w:numPr>
          <w:ilvl w:val="0"/>
          <w:numId w:val="7"/>
        </w:numPr>
        <w:pBdr>
          <w:top w:val="nil"/>
          <w:left w:val="nil"/>
          <w:bottom w:val="nil"/>
          <w:right w:val="nil"/>
          <w:between w:val="nil"/>
        </w:pBdr>
        <w:tabs>
          <w:tab w:val="left" w:pos="0"/>
          <w:tab w:val="left" w:pos="1276"/>
          <w:tab w:val="left" w:pos="1418"/>
          <w:tab w:val="left" w:pos="1644"/>
          <w:tab w:val="left" w:pos="2381"/>
          <w:tab w:val="left" w:pos="3119"/>
          <w:tab w:val="left" w:pos="3686"/>
          <w:tab w:val="left" w:pos="3856"/>
          <w:tab w:val="left" w:pos="4593"/>
          <w:tab w:val="left" w:pos="5330"/>
          <w:tab w:val="left" w:pos="6067"/>
          <w:tab w:val="left" w:pos="567"/>
          <w:tab w:val="left" w:pos="708"/>
          <w:tab w:val="left" w:pos="851"/>
          <w:tab w:val="left" w:pos="1134"/>
        </w:tabs>
        <w:spacing w:before="120" w:after="120"/>
        <w:ind w:left="0" w:firstLine="0"/>
        <w:jc w:val="both"/>
        <w:rPr>
          <w:color w:val="000000"/>
          <w:sz w:val="20"/>
          <w:szCs w:val="20"/>
        </w:rPr>
      </w:pPr>
      <w:r>
        <w:rPr>
          <w:color w:val="000000"/>
          <w:sz w:val="20"/>
          <w:szCs w:val="20"/>
        </w:rPr>
        <w:t>оповещение Участников Акции о победе путем размещения информации о победе в личном кабинете на Сайте Акции, а также рассылки по электронной почте.</w:t>
      </w:r>
    </w:p>
    <w:p w14:paraId="00000029" w14:textId="77777777" w:rsidR="003A2733" w:rsidRDefault="0016583E">
      <w:pPr>
        <w:numPr>
          <w:ilvl w:val="0"/>
          <w:numId w:val="1"/>
        </w:numPr>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240" w:after="240"/>
        <w:ind w:left="426" w:hanging="426"/>
        <w:jc w:val="center"/>
        <w:rPr>
          <w:color w:val="000000"/>
          <w:sz w:val="20"/>
          <w:szCs w:val="20"/>
        </w:rPr>
      </w:pPr>
      <w:r>
        <w:rPr>
          <w:b/>
          <w:bCs/>
          <w:color w:val="000000"/>
          <w:sz w:val="20"/>
          <w:szCs w:val="20"/>
        </w:rPr>
        <w:t>УЧАСТНИКИ АКЦИИ</w:t>
      </w:r>
    </w:p>
    <w:p w14:paraId="0000002A" w14:textId="6754FE57" w:rsidR="003A2733" w:rsidRDefault="0016583E">
      <w:pPr>
        <w:numPr>
          <w:ilvl w:val="1"/>
          <w:numId w:val="1"/>
        </w:numPr>
        <w:tabs>
          <w:tab w:val="left" w:pos="0"/>
        </w:tabs>
        <w:spacing w:after="120"/>
        <w:ind w:left="0" w:right="43" w:firstLine="0"/>
        <w:jc w:val="both"/>
      </w:pPr>
      <w:r>
        <w:rPr>
          <w:sz w:val="20"/>
          <w:szCs w:val="20"/>
        </w:rPr>
        <w:t>К участию в Акции допускаются дееспособные физические лица, граждане Российской Федерации, достигшие 18 лет, проживающие на территории РФ.</w:t>
      </w:r>
    </w:p>
    <w:p w14:paraId="0000002B" w14:textId="77777777" w:rsidR="003A2733" w:rsidRDefault="0016583E">
      <w:pPr>
        <w:numPr>
          <w:ilvl w:val="1"/>
          <w:numId w:val="1"/>
        </w:numPr>
        <w:tabs>
          <w:tab w:val="left" w:pos="0"/>
        </w:tabs>
        <w:spacing w:after="120"/>
        <w:ind w:left="0" w:right="43" w:firstLine="0"/>
        <w:jc w:val="both"/>
      </w:pPr>
      <w:r>
        <w:rPr>
          <w:sz w:val="20"/>
          <w:szCs w:val="20"/>
        </w:rPr>
        <w:t xml:space="preserve">В Акции не имеют права участвовать сотрудники и представители  Организатора, Оператора, производителя Продукции, аффилированные с Организатором / Оператором Акции, производителем Продукции лица, в том числе физические лица, с которыми у Организатора / Оператора Акции производителя Продукции заключены гражданско-правовые договоры на выполнение работ и/или оказание услуг; сотрудники организаций, привлекаемых к проведению Акции, а также члены их семей. </w:t>
      </w:r>
    </w:p>
    <w:p w14:paraId="0000002C" w14:textId="0BB2B880" w:rsidR="003A2733" w:rsidRDefault="0016583E">
      <w:pPr>
        <w:numPr>
          <w:ilvl w:val="1"/>
          <w:numId w:val="1"/>
        </w:numPr>
        <w:tabs>
          <w:tab w:val="left" w:pos="0"/>
        </w:tabs>
        <w:spacing w:after="120"/>
        <w:ind w:left="0" w:right="43" w:firstLine="0"/>
        <w:jc w:val="both"/>
      </w:pPr>
      <w:r>
        <w:rPr>
          <w:sz w:val="20"/>
          <w:szCs w:val="20"/>
        </w:rPr>
        <w:t xml:space="preserve">Все призы вручаются путем отправки на </w:t>
      </w:r>
      <w:r w:rsidR="004016A1">
        <w:rPr>
          <w:sz w:val="20"/>
          <w:szCs w:val="20"/>
          <w:lang w:val="ru-RU"/>
        </w:rPr>
        <w:t>а</w:t>
      </w:r>
      <w:r>
        <w:rPr>
          <w:sz w:val="20"/>
          <w:szCs w:val="20"/>
        </w:rPr>
        <w:t>дрес проживания Участника-победителя</w:t>
      </w:r>
      <w:r w:rsidR="004016A1">
        <w:rPr>
          <w:sz w:val="20"/>
          <w:szCs w:val="20"/>
          <w:lang w:val="ru-RU"/>
        </w:rPr>
        <w:t>, указанного им самостоятельного при взаимодействии с Оператором Акции по</w:t>
      </w:r>
      <w:r>
        <w:rPr>
          <w:sz w:val="20"/>
          <w:szCs w:val="20"/>
        </w:rPr>
        <w:t>средством почтовой службы Почты России.</w:t>
      </w:r>
    </w:p>
    <w:p w14:paraId="0000002D" w14:textId="77777777" w:rsidR="003A2733" w:rsidRDefault="0016583E">
      <w:pPr>
        <w:numPr>
          <w:ilvl w:val="0"/>
          <w:numId w:val="1"/>
        </w:numPr>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240" w:after="240"/>
        <w:ind w:left="426" w:hanging="426"/>
        <w:jc w:val="center"/>
        <w:rPr>
          <w:color w:val="000000"/>
          <w:sz w:val="20"/>
          <w:szCs w:val="20"/>
        </w:rPr>
      </w:pPr>
      <w:r>
        <w:rPr>
          <w:b/>
          <w:bCs/>
          <w:color w:val="000000"/>
          <w:sz w:val="20"/>
          <w:szCs w:val="20"/>
        </w:rPr>
        <w:t>СРОКИ ПРОВЕДЕНИЯ АКЦИИ</w:t>
      </w:r>
    </w:p>
    <w:p w14:paraId="0000002E" w14:textId="77777777" w:rsidR="003A2733" w:rsidRDefault="0016583E">
      <w:pPr>
        <w:numPr>
          <w:ilvl w:val="1"/>
          <w:numId w:val="8"/>
        </w:numPr>
        <w:pBdr>
          <w:top w:val="nil"/>
          <w:left w:val="nil"/>
          <w:bottom w:val="nil"/>
          <w:right w:val="nil"/>
          <w:between w:val="nil"/>
        </w:pBdr>
        <w:spacing w:before="120" w:after="120"/>
        <w:ind w:left="0" w:right="43" w:firstLine="0"/>
        <w:jc w:val="both"/>
      </w:pPr>
      <w:r>
        <w:rPr>
          <w:b/>
          <w:bCs/>
          <w:sz w:val="20"/>
          <w:szCs w:val="20"/>
        </w:rPr>
        <w:t xml:space="preserve">Общий срок проведения Акции </w:t>
      </w:r>
      <w:r>
        <w:rPr>
          <w:sz w:val="20"/>
          <w:szCs w:val="20"/>
        </w:rPr>
        <w:t>составляет период с «10» декабря 2025 года по «28» февраля 2026 года (включительно) и включает в себя следующие периоды:</w:t>
      </w:r>
    </w:p>
    <w:p w14:paraId="0000002F" w14:textId="77777777" w:rsidR="003A2733" w:rsidRDefault="0016583E">
      <w:pPr>
        <w:numPr>
          <w:ilvl w:val="0"/>
          <w:numId w:val="3"/>
        </w:numPr>
        <w:pBdr>
          <w:top w:val="nil"/>
          <w:left w:val="nil"/>
          <w:bottom w:val="nil"/>
          <w:right w:val="nil"/>
          <w:between w:val="nil"/>
        </w:pBdr>
        <w:tabs>
          <w:tab w:val="left" w:pos="709"/>
        </w:tabs>
        <w:spacing w:after="120"/>
        <w:ind w:left="0" w:right="43" w:firstLine="0"/>
        <w:jc w:val="both"/>
        <w:rPr>
          <w:color w:val="000000"/>
          <w:sz w:val="20"/>
          <w:szCs w:val="20"/>
        </w:rPr>
      </w:pPr>
      <w:r>
        <w:rPr>
          <w:b/>
          <w:bCs/>
          <w:color w:val="000000"/>
          <w:sz w:val="20"/>
          <w:szCs w:val="20"/>
        </w:rPr>
        <w:t xml:space="preserve">Период загрузки Участником на Сайт открыток, указанных в п. 1.4.: </w:t>
      </w:r>
      <w:r>
        <w:rPr>
          <w:color w:val="000000"/>
          <w:sz w:val="20"/>
          <w:szCs w:val="20"/>
        </w:rPr>
        <w:t xml:space="preserve">с «10» </w:t>
      </w:r>
      <w:r>
        <w:rPr>
          <w:sz w:val="20"/>
          <w:szCs w:val="20"/>
        </w:rPr>
        <w:t xml:space="preserve">декабря </w:t>
      </w:r>
      <w:r>
        <w:rPr>
          <w:color w:val="000000"/>
          <w:sz w:val="20"/>
          <w:szCs w:val="20"/>
        </w:rPr>
        <w:t>202</w:t>
      </w:r>
      <w:r>
        <w:rPr>
          <w:sz w:val="20"/>
          <w:szCs w:val="20"/>
        </w:rPr>
        <w:t>5</w:t>
      </w:r>
      <w:r>
        <w:rPr>
          <w:color w:val="000000"/>
          <w:sz w:val="20"/>
          <w:szCs w:val="20"/>
        </w:rPr>
        <w:t xml:space="preserve"> г. по «</w:t>
      </w:r>
      <w:r>
        <w:rPr>
          <w:sz w:val="20"/>
          <w:szCs w:val="20"/>
        </w:rPr>
        <w:t>31</w:t>
      </w:r>
      <w:r>
        <w:rPr>
          <w:color w:val="000000"/>
          <w:sz w:val="20"/>
          <w:szCs w:val="20"/>
        </w:rPr>
        <w:t>» января 202</w:t>
      </w:r>
      <w:r>
        <w:rPr>
          <w:sz w:val="20"/>
          <w:szCs w:val="20"/>
        </w:rPr>
        <w:t>6</w:t>
      </w:r>
      <w:r>
        <w:rPr>
          <w:color w:val="000000"/>
          <w:sz w:val="20"/>
          <w:szCs w:val="20"/>
        </w:rPr>
        <w:t xml:space="preserve"> года (включительно).</w:t>
      </w:r>
    </w:p>
    <w:p w14:paraId="00000030" w14:textId="77777777" w:rsidR="003A2733" w:rsidRDefault="0016583E">
      <w:pPr>
        <w:numPr>
          <w:ilvl w:val="0"/>
          <w:numId w:val="3"/>
        </w:numPr>
        <w:pBdr>
          <w:top w:val="nil"/>
          <w:left w:val="nil"/>
          <w:bottom w:val="nil"/>
          <w:right w:val="nil"/>
          <w:between w:val="nil"/>
        </w:pBdr>
        <w:tabs>
          <w:tab w:val="left" w:pos="709"/>
        </w:tabs>
        <w:spacing w:before="240" w:after="240"/>
        <w:ind w:left="0" w:right="43" w:firstLine="0"/>
        <w:jc w:val="both"/>
        <w:rPr>
          <w:color w:val="000000"/>
          <w:sz w:val="20"/>
          <w:szCs w:val="20"/>
        </w:rPr>
      </w:pPr>
      <w:r>
        <w:rPr>
          <w:b/>
          <w:bCs/>
          <w:color w:val="000000"/>
          <w:sz w:val="20"/>
          <w:szCs w:val="20"/>
        </w:rPr>
        <w:t>Общий период определения получателей Призов:</w:t>
      </w:r>
      <w:r>
        <w:rPr>
          <w:color w:val="000000"/>
          <w:sz w:val="20"/>
          <w:szCs w:val="20"/>
        </w:rPr>
        <w:t xml:space="preserve"> с «</w:t>
      </w:r>
      <w:r>
        <w:rPr>
          <w:sz w:val="20"/>
          <w:szCs w:val="20"/>
        </w:rPr>
        <w:t>01</w:t>
      </w:r>
      <w:r>
        <w:rPr>
          <w:color w:val="000000"/>
          <w:sz w:val="20"/>
          <w:szCs w:val="20"/>
        </w:rPr>
        <w:t xml:space="preserve">» </w:t>
      </w:r>
      <w:r>
        <w:rPr>
          <w:sz w:val="20"/>
          <w:szCs w:val="20"/>
        </w:rPr>
        <w:t xml:space="preserve">февраля </w:t>
      </w:r>
      <w:r>
        <w:rPr>
          <w:color w:val="000000"/>
          <w:sz w:val="20"/>
          <w:szCs w:val="20"/>
        </w:rPr>
        <w:t>202</w:t>
      </w:r>
      <w:r>
        <w:rPr>
          <w:sz w:val="20"/>
          <w:szCs w:val="20"/>
        </w:rPr>
        <w:t>6</w:t>
      </w:r>
      <w:r>
        <w:rPr>
          <w:color w:val="000000"/>
          <w:sz w:val="20"/>
          <w:szCs w:val="20"/>
        </w:rPr>
        <w:t xml:space="preserve"> года по «</w:t>
      </w:r>
      <w:r>
        <w:rPr>
          <w:sz w:val="20"/>
          <w:szCs w:val="20"/>
        </w:rPr>
        <w:t>15</w:t>
      </w:r>
      <w:r>
        <w:rPr>
          <w:color w:val="000000"/>
          <w:sz w:val="20"/>
          <w:szCs w:val="20"/>
        </w:rPr>
        <w:t>» февраля</w:t>
      </w:r>
      <w:r>
        <w:rPr>
          <w:sz w:val="20"/>
          <w:szCs w:val="20"/>
        </w:rPr>
        <w:t xml:space="preserve"> </w:t>
      </w:r>
      <w:r>
        <w:rPr>
          <w:color w:val="000000"/>
          <w:sz w:val="20"/>
          <w:szCs w:val="20"/>
        </w:rPr>
        <w:t>202</w:t>
      </w:r>
      <w:r>
        <w:rPr>
          <w:sz w:val="20"/>
          <w:szCs w:val="20"/>
        </w:rPr>
        <w:t>6</w:t>
      </w:r>
      <w:r>
        <w:rPr>
          <w:color w:val="000000"/>
          <w:sz w:val="20"/>
          <w:szCs w:val="20"/>
        </w:rPr>
        <w:t xml:space="preserve"> года (включительно).</w:t>
      </w:r>
    </w:p>
    <w:p w14:paraId="00000031" w14:textId="77777777" w:rsidR="003A2733" w:rsidRDefault="0016583E">
      <w:pPr>
        <w:numPr>
          <w:ilvl w:val="2"/>
          <w:numId w:val="2"/>
        </w:numPr>
        <w:pBdr>
          <w:top w:val="nil"/>
          <w:left w:val="nil"/>
          <w:bottom w:val="nil"/>
          <w:right w:val="nil"/>
          <w:between w:val="nil"/>
        </w:pBdr>
        <w:tabs>
          <w:tab w:val="left" w:pos="851"/>
        </w:tabs>
        <w:spacing w:before="120" w:line="276" w:lineRule="auto"/>
        <w:ind w:left="0" w:right="43" w:firstLine="0"/>
        <w:jc w:val="both"/>
        <w:rPr>
          <w:color w:val="000000"/>
          <w:sz w:val="20"/>
          <w:szCs w:val="20"/>
        </w:rPr>
      </w:pPr>
      <w:r>
        <w:rPr>
          <w:b/>
          <w:bCs/>
          <w:color w:val="000000"/>
          <w:sz w:val="20"/>
          <w:szCs w:val="20"/>
        </w:rPr>
        <w:t xml:space="preserve">Период вручения призов Акции победителям </w:t>
      </w:r>
      <w:r>
        <w:rPr>
          <w:color w:val="000000"/>
          <w:sz w:val="20"/>
          <w:szCs w:val="20"/>
        </w:rPr>
        <w:t>с «</w:t>
      </w:r>
      <w:r>
        <w:rPr>
          <w:sz w:val="20"/>
          <w:szCs w:val="20"/>
        </w:rPr>
        <w:t>16</w:t>
      </w:r>
      <w:r>
        <w:rPr>
          <w:color w:val="000000"/>
          <w:sz w:val="20"/>
          <w:szCs w:val="20"/>
        </w:rPr>
        <w:t xml:space="preserve">» </w:t>
      </w:r>
      <w:r>
        <w:rPr>
          <w:sz w:val="20"/>
          <w:szCs w:val="20"/>
        </w:rPr>
        <w:t xml:space="preserve">февраля </w:t>
      </w:r>
      <w:r>
        <w:rPr>
          <w:color w:val="000000"/>
          <w:sz w:val="20"/>
          <w:szCs w:val="20"/>
        </w:rPr>
        <w:t>202</w:t>
      </w:r>
      <w:r>
        <w:rPr>
          <w:sz w:val="20"/>
          <w:szCs w:val="20"/>
        </w:rPr>
        <w:t>6</w:t>
      </w:r>
      <w:r>
        <w:rPr>
          <w:color w:val="000000"/>
          <w:sz w:val="20"/>
          <w:szCs w:val="20"/>
        </w:rPr>
        <w:t xml:space="preserve"> года по «28» февраля 202</w:t>
      </w:r>
      <w:r>
        <w:rPr>
          <w:sz w:val="20"/>
          <w:szCs w:val="20"/>
        </w:rPr>
        <w:t>6</w:t>
      </w:r>
      <w:r>
        <w:rPr>
          <w:color w:val="000000"/>
          <w:sz w:val="20"/>
          <w:szCs w:val="20"/>
        </w:rPr>
        <w:t xml:space="preserve"> года (включительно). </w:t>
      </w:r>
    </w:p>
    <w:p w14:paraId="00000032" w14:textId="77777777" w:rsidR="003A2733" w:rsidRDefault="0016583E">
      <w:pPr>
        <w:numPr>
          <w:ilvl w:val="2"/>
          <w:numId w:val="2"/>
        </w:numPr>
        <w:pBdr>
          <w:top w:val="nil"/>
          <w:left w:val="nil"/>
          <w:bottom w:val="nil"/>
          <w:right w:val="nil"/>
          <w:between w:val="nil"/>
        </w:pBdr>
        <w:tabs>
          <w:tab w:val="left" w:pos="851"/>
        </w:tabs>
        <w:spacing w:after="120" w:line="276" w:lineRule="auto"/>
        <w:ind w:left="0" w:right="43" w:firstLine="0"/>
        <w:jc w:val="both"/>
        <w:rPr>
          <w:color w:val="000000"/>
          <w:sz w:val="20"/>
          <w:szCs w:val="20"/>
        </w:rPr>
      </w:pPr>
      <w:r>
        <w:rPr>
          <w:color w:val="000000"/>
          <w:sz w:val="20"/>
          <w:szCs w:val="20"/>
        </w:rPr>
        <w:t>Все сроки, указанные в настоящих Правилах здесь и далее, приведены по московскому времени.</w:t>
      </w:r>
    </w:p>
    <w:p w14:paraId="00000033" w14:textId="77777777" w:rsidR="003A2733" w:rsidRDefault="0016583E">
      <w:pPr>
        <w:numPr>
          <w:ilvl w:val="0"/>
          <w:numId w:val="2"/>
        </w:numPr>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240" w:after="240"/>
        <w:ind w:left="426" w:hanging="426"/>
        <w:jc w:val="center"/>
        <w:rPr>
          <w:b/>
          <w:bCs/>
          <w:color w:val="000000"/>
          <w:sz w:val="20"/>
          <w:szCs w:val="20"/>
        </w:rPr>
      </w:pPr>
      <w:r>
        <w:rPr>
          <w:b/>
          <w:bCs/>
          <w:color w:val="000000"/>
          <w:sz w:val="20"/>
          <w:szCs w:val="20"/>
        </w:rPr>
        <w:t>ПРИЗЫ АКЦИИ</w:t>
      </w:r>
    </w:p>
    <w:p w14:paraId="00000034" w14:textId="77777777" w:rsidR="003A2733" w:rsidRDefault="0016583E">
      <w:pPr>
        <w:numPr>
          <w:ilvl w:val="1"/>
          <w:numId w:val="2"/>
        </w:numPr>
        <w:pBdr>
          <w:top w:val="nil"/>
          <w:left w:val="nil"/>
          <w:bottom w:val="nil"/>
          <w:right w:val="nil"/>
          <w:between w:val="nil"/>
        </w:pBdr>
        <w:tabs>
          <w:tab w:val="left" w:pos="567"/>
          <w:tab w:val="left" w:pos="1134"/>
        </w:tabs>
        <w:spacing w:line="276" w:lineRule="auto"/>
        <w:ind w:left="0" w:right="43" w:firstLine="0"/>
        <w:jc w:val="both"/>
        <w:rPr>
          <w:color w:val="000000"/>
          <w:sz w:val="20"/>
          <w:szCs w:val="20"/>
        </w:rPr>
      </w:pPr>
      <w:r>
        <w:rPr>
          <w:color w:val="000000"/>
          <w:sz w:val="20"/>
          <w:szCs w:val="20"/>
        </w:rPr>
        <w:t>Участник Акции может получить следующие Призы:</w:t>
      </w:r>
    </w:p>
    <w:p w14:paraId="00000035" w14:textId="77777777" w:rsidR="003A2733" w:rsidRDefault="0016583E">
      <w:pPr>
        <w:numPr>
          <w:ilvl w:val="1"/>
          <w:numId w:val="2"/>
        </w:numPr>
        <w:pBdr>
          <w:top w:val="nil"/>
          <w:left w:val="nil"/>
          <w:bottom w:val="nil"/>
          <w:right w:val="nil"/>
          <w:between w:val="nil"/>
        </w:pBdr>
        <w:tabs>
          <w:tab w:val="left" w:pos="567"/>
          <w:tab w:val="left" w:pos="1134"/>
        </w:tabs>
        <w:spacing w:line="276" w:lineRule="auto"/>
        <w:ind w:left="0" w:right="43" w:firstLine="0"/>
        <w:jc w:val="both"/>
        <w:rPr>
          <w:color w:val="000000"/>
          <w:sz w:val="20"/>
          <w:szCs w:val="20"/>
        </w:rPr>
      </w:pPr>
      <w:r>
        <w:rPr>
          <w:color w:val="000000"/>
          <w:sz w:val="20"/>
          <w:szCs w:val="20"/>
        </w:rPr>
        <w:t>Фотоаппарат Canon PowerShot G7 X Mark III (количество ограничено, 3 шт.)</w:t>
      </w:r>
    </w:p>
    <w:p w14:paraId="00000036" w14:textId="77777777" w:rsidR="003A2733" w:rsidRDefault="0016583E">
      <w:pPr>
        <w:numPr>
          <w:ilvl w:val="1"/>
          <w:numId w:val="2"/>
        </w:numPr>
        <w:pBdr>
          <w:top w:val="nil"/>
          <w:left w:val="nil"/>
          <w:bottom w:val="nil"/>
          <w:right w:val="nil"/>
          <w:between w:val="nil"/>
        </w:pBdr>
        <w:tabs>
          <w:tab w:val="left" w:pos="567"/>
          <w:tab w:val="left" w:pos="1134"/>
        </w:tabs>
        <w:spacing w:line="276" w:lineRule="auto"/>
        <w:ind w:left="0" w:right="43" w:firstLine="0"/>
        <w:jc w:val="both"/>
        <w:rPr>
          <w:color w:val="000000"/>
          <w:sz w:val="20"/>
          <w:szCs w:val="20"/>
        </w:rPr>
      </w:pPr>
      <w:r>
        <w:rPr>
          <w:color w:val="000000"/>
          <w:sz w:val="20"/>
          <w:szCs w:val="20"/>
        </w:rPr>
        <w:t>Apple iPhone 17, 256 GB (количество ограничено, 3 шт.)</w:t>
      </w:r>
    </w:p>
    <w:p w14:paraId="00000037" w14:textId="65AB614B" w:rsidR="003A2733" w:rsidRDefault="0016583E">
      <w:pPr>
        <w:numPr>
          <w:ilvl w:val="1"/>
          <w:numId w:val="2"/>
        </w:numPr>
        <w:pBdr>
          <w:top w:val="nil"/>
          <w:left w:val="nil"/>
          <w:bottom w:val="nil"/>
          <w:right w:val="nil"/>
          <w:between w:val="nil"/>
        </w:pBdr>
        <w:tabs>
          <w:tab w:val="left" w:pos="567"/>
          <w:tab w:val="left" w:pos="1134"/>
        </w:tabs>
        <w:spacing w:line="276" w:lineRule="auto"/>
        <w:ind w:left="0" w:right="43" w:firstLine="0"/>
        <w:jc w:val="both"/>
        <w:rPr>
          <w:color w:val="000000"/>
          <w:sz w:val="20"/>
          <w:szCs w:val="20"/>
        </w:rPr>
      </w:pPr>
      <w:r>
        <w:rPr>
          <w:color w:val="000000"/>
          <w:sz w:val="20"/>
          <w:szCs w:val="20"/>
        </w:rPr>
        <w:t xml:space="preserve">Набор Черноголовка Кола </w:t>
      </w:r>
      <w:r w:rsidR="00B83317" w:rsidRPr="00B83317">
        <w:rPr>
          <w:color w:val="000000"/>
          <w:sz w:val="20"/>
          <w:szCs w:val="20"/>
        </w:rPr>
        <w:t>Original 0,5 л ПЭТ</w:t>
      </w:r>
      <w:r w:rsidR="00B83317">
        <w:rPr>
          <w:color w:val="000000"/>
          <w:sz w:val="20"/>
          <w:szCs w:val="20"/>
          <w:lang w:val="ru-RU"/>
        </w:rPr>
        <w:t xml:space="preserve"> </w:t>
      </w:r>
      <w:r>
        <w:rPr>
          <w:color w:val="000000"/>
          <w:sz w:val="20"/>
          <w:szCs w:val="20"/>
        </w:rPr>
        <w:t>с брендированной этикеткой (количество ограничено, 1</w:t>
      </w:r>
      <w:r w:rsidR="0025715D">
        <w:rPr>
          <w:color w:val="000000"/>
          <w:sz w:val="20"/>
          <w:szCs w:val="20"/>
          <w:lang w:val="ru-RU"/>
        </w:rPr>
        <w:t>2</w:t>
      </w:r>
      <w:r>
        <w:rPr>
          <w:color w:val="000000"/>
          <w:sz w:val="20"/>
          <w:szCs w:val="20"/>
        </w:rPr>
        <w:t>0 упаковок по 12 шт.)</w:t>
      </w:r>
    </w:p>
    <w:p w14:paraId="00000039" w14:textId="77777777" w:rsidR="003A2733" w:rsidRDefault="0016583E" w:rsidP="0025715D">
      <w:pPr>
        <w:numPr>
          <w:ilvl w:val="1"/>
          <w:numId w:val="2"/>
        </w:numPr>
        <w:pBdr>
          <w:top w:val="nil"/>
          <w:left w:val="nil"/>
          <w:bottom w:val="nil"/>
          <w:right w:val="nil"/>
          <w:between w:val="nil"/>
        </w:pBdr>
        <w:tabs>
          <w:tab w:val="left" w:pos="189"/>
          <w:tab w:val="left" w:pos="1134"/>
        </w:tabs>
        <w:spacing w:line="276" w:lineRule="auto"/>
        <w:ind w:left="567" w:right="43" w:hanging="567"/>
        <w:jc w:val="both"/>
        <w:rPr>
          <w:color w:val="000000"/>
          <w:sz w:val="20"/>
          <w:szCs w:val="20"/>
        </w:rPr>
      </w:pPr>
      <w:r>
        <w:rPr>
          <w:color w:val="000000"/>
          <w:sz w:val="20"/>
          <w:szCs w:val="20"/>
        </w:rPr>
        <w:t>Результаты Розыгрышей публикуются в Аккаунте «ВКонтакте», все Участники-победители отмечаются Оператором Акции. Участнику-победителю необходимо самостоятельно связаться с Оператором Акции в соответствии с п. 1.4. Результаты всех розыгрышей публикуются также на Сайте Акции.</w:t>
      </w:r>
    </w:p>
    <w:p w14:paraId="0000003A" w14:textId="77777777" w:rsidR="003A2733" w:rsidRDefault="0016583E">
      <w:pPr>
        <w:numPr>
          <w:ilvl w:val="1"/>
          <w:numId w:val="2"/>
        </w:numPr>
        <w:pBdr>
          <w:top w:val="nil"/>
          <w:left w:val="nil"/>
          <w:bottom w:val="nil"/>
          <w:right w:val="nil"/>
          <w:between w:val="nil"/>
        </w:pBdr>
        <w:tabs>
          <w:tab w:val="left" w:pos="567"/>
          <w:tab w:val="left" w:pos="1134"/>
        </w:tabs>
        <w:spacing w:line="276" w:lineRule="auto"/>
        <w:ind w:left="0" w:right="43" w:firstLine="0"/>
        <w:jc w:val="both"/>
        <w:rPr>
          <w:color w:val="000000"/>
          <w:sz w:val="20"/>
          <w:szCs w:val="20"/>
        </w:rPr>
      </w:pPr>
      <w:r>
        <w:rPr>
          <w:color w:val="000000"/>
          <w:sz w:val="20"/>
          <w:szCs w:val="20"/>
        </w:rPr>
        <w:lastRenderedPageBreak/>
        <w:t>Денежный эквивалент основных Призов Организатором не выдается и не предусмотрен настоящими Правилами.</w:t>
      </w:r>
    </w:p>
    <w:p w14:paraId="0000003B" w14:textId="77777777" w:rsidR="003A2733" w:rsidRDefault="0016583E">
      <w:pPr>
        <w:numPr>
          <w:ilvl w:val="1"/>
          <w:numId w:val="2"/>
        </w:numPr>
        <w:pBdr>
          <w:top w:val="nil"/>
          <w:left w:val="nil"/>
          <w:bottom w:val="nil"/>
          <w:right w:val="nil"/>
          <w:between w:val="nil"/>
        </w:pBdr>
        <w:tabs>
          <w:tab w:val="left" w:pos="567"/>
          <w:tab w:val="left" w:pos="1134"/>
        </w:tabs>
        <w:spacing w:line="276" w:lineRule="auto"/>
        <w:ind w:left="0" w:right="43" w:firstLine="0"/>
        <w:jc w:val="both"/>
        <w:rPr>
          <w:color w:val="000000"/>
          <w:sz w:val="20"/>
          <w:szCs w:val="20"/>
        </w:rPr>
      </w:pPr>
      <w:r>
        <w:rPr>
          <w:color w:val="000000"/>
          <w:sz w:val="20"/>
          <w:szCs w:val="20"/>
        </w:rPr>
        <w:t>Обязательства Организатора по выдаче призов Участникам Акции ограничены призовым фондом, указанным в настоящих Правилах.</w:t>
      </w:r>
    </w:p>
    <w:p w14:paraId="0000003C" w14:textId="77777777" w:rsidR="003A2733" w:rsidRDefault="0016583E">
      <w:pPr>
        <w:numPr>
          <w:ilvl w:val="1"/>
          <w:numId w:val="2"/>
        </w:numPr>
        <w:pBdr>
          <w:top w:val="nil"/>
          <w:left w:val="nil"/>
          <w:bottom w:val="nil"/>
          <w:right w:val="nil"/>
          <w:between w:val="nil"/>
        </w:pBdr>
        <w:tabs>
          <w:tab w:val="left" w:pos="567"/>
          <w:tab w:val="left" w:pos="1134"/>
        </w:tabs>
        <w:spacing w:line="276" w:lineRule="auto"/>
        <w:ind w:left="0" w:right="43" w:firstLine="0"/>
        <w:jc w:val="both"/>
        <w:rPr>
          <w:color w:val="000000"/>
          <w:sz w:val="20"/>
          <w:szCs w:val="20"/>
        </w:rPr>
      </w:pPr>
      <w:r>
        <w:rPr>
          <w:color w:val="000000"/>
          <w:sz w:val="20"/>
          <w:szCs w:val="20"/>
        </w:rPr>
        <w:t>Организатор оставляет за собой право в рамках Акции изменить количество и наименование призов, уведомив об этом Участников Акции на Сайте посредством внесения соответствующих правок в Правила Акции.</w:t>
      </w:r>
    </w:p>
    <w:p w14:paraId="0000003D" w14:textId="121A9BA5" w:rsidR="003A2733" w:rsidRDefault="0016583E" w:rsidP="0025715D">
      <w:pPr>
        <w:pBdr>
          <w:top w:val="nil"/>
          <w:left w:val="nil"/>
          <w:bottom w:val="nil"/>
          <w:right w:val="nil"/>
          <w:between w:val="nil"/>
        </w:pBdr>
        <w:tabs>
          <w:tab w:val="left" w:pos="567"/>
          <w:tab w:val="left" w:pos="602"/>
          <w:tab w:val="left" w:pos="1134"/>
        </w:tabs>
        <w:spacing w:line="276" w:lineRule="auto"/>
        <w:ind w:right="43"/>
        <w:jc w:val="both"/>
        <w:rPr>
          <w:color w:val="000000"/>
          <w:sz w:val="20"/>
          <w:szCs w:val="20"/>
        </w:rPr>
      </w:pPr>
      <w:r>
        <w:rPr>
          <w:color w:val="000000"/>
          <w:sz w:val="20"/>
          <w:szCs w:val="20"/>
        </w:rPr>
        <w:t>5.10.</w:t>
      </w:r>
      <w:r>
        <w:rPr>
          <w:color w:val="000000"/>
          <w:sz w:val="20"/>
          <w:szCs w:val="20"/>
        </w:rPr>
        <w:tab/>
        <w:t>Отказ Участника-победителя от заполнения и/или подписания Акта приема-передачи Приза, а равно указание неполной/недостоверной информации, и/или не предоставление или несвоевременное предоставление всей информации, необходимой для получения Приза, означает отказ Участника от Приза. Приз в этом случае считается невостребованным и не подлежит передаче Участнику, Участник утрачивает право требовать вручения ему Приза.</w:t>
      </w:r>
    </w:p>
    <w:p w14:paraId="0000003E" w14:textId="77777777" w:rsidR="003A2733" w:rsidRDefault="0016583E" w:rsidP="0025715D">
      <w:pPr>
        <w:pBdr>
          <w:top w:val="nil"/>
          <w:left w:val="nil"/>
          <w:bottom w:val="nil"/>
          <w:right w:val="nil"/>
          <w:between w:val="nil"/>
        </w:pBdr>
        <w:tabs>
          <w:tab w:val="left" w:pos="567"/>
          <w:tab w:val="left" w:pos="602"/>
          <w:tab w:val="left" w:pos="1134"/>
        </w:tabs>
        <w:spacing w:line="276" w:lineRule="auto"/>
        <w:ind w:right="43"/>
        <w:jc w:val="both"/>
        <w:rPr>
          <w:color w:val="000000"/>
          <w:sz w:val="20"/>
          <w:szCs w:val="20"/>
        </w:rPr>
      </w:pPr>
      <w:r>
        <w:rPr>
          <w:color w:val="000000"/>
          <w:sz w:val="20"/>
          <w:szCs w:val="20"/>
        </w:rPr>
        <w:t>5.11.</w:t>
      </w:r>
      <w:r>
        <w:rPr>
          <w:color w:val="000000"/>
          <w:sz w:val="20"/>
          <w:szCs w:val="20"/>
        </w:rPr>
        <w:tab/>
        <w:t xml:space="preserve"> Призы считаются невостребованными в случае, если:</w:t>
      </w:r>
    </w:p>
    <w:p w14:paraId="0000003F" w14:textId="77777777" w:rsidR="003A2733" w:rsidRDefault="0016583E" w:rsidP="0025715D">
      <w:pPr>
        <w:pBdr>
          <w:top w:val="nil"/>
          <w:left w:val="nil"/>
          <w:bottom w:val="nil"/>
          <w:right w:val="nil"/>
          <w:between w:val="nil"/>
        </w:pBdr>
        <w:tabs>
          <w:tab w:val="left" w:pos="567"/>
          <w:tab w:val="left" w:pos="602"/>
          <w:tab w:val="left" w:pos="1134"/>
        </w:tabs>
        <w:spacing w:line="276" w:lineRule="auto"/>
        <w:ind w:right="43"/>
        <w:jc w:val="both"/>
        <w:rPr>
          <w:color w:val="000000"/>
          <w:sz w:val="20"/>
          <w:szCs w:val="20"/>
        </w:rPr>
      </w:pPr>
      <w:r>
        <w:rPr>
          <w:color w:val="000000"/>
          <w:sz w:val="20"/>
          <w:szCs w:val="20"/>
        </w:rPr>
        <w:t>5.12.</w:t>
      </w:r>
      <w:r>
        <w:rPr>
          <w:color w:val="000000"/>
          <w:sz w:val="20"/>
          <w:szCs w:val="20"/>
        </w:rPr>
        <w:tab/>
        <w:t>Участник-получатель приза предоставил несуществующий / некорректный адрес электронной почты или иные некорректные сведения, препятствующие вручению приза.</w:t>
      </w:r>
    </w:p>
    <w:p w14:paraId="00000040" w14:textId="77777777" w:rsidR="003A2733" w:rsidRDefault="0016583E" w:rsidP="0025715D">
      <w:pPr>
        <w:pBdr>
          <w:top w:val="nil"/>
          <w:left w:val="nil"/>
          <w:bottom w:val="nil"/>
          <w:right w:val="nil"/>
          <w:between w:val="nil"/>
        </w:pBdr>
        <w:tabs>
          <w:tab w:val="left" w:pos="567"/>
          <w:tab w:val="left" w:pos="602"/>
          <w:tab w:val="left" w:pos="1134"/>
        </w:tabs>
        <w:spacing w:line="276" w:lineRule="auto"/>
        <w:ind w:right="43"/>
        <w:jc w:val="both"/>
        <w:rPr>
          <w:color w:val="000000"/>
          <w:sz w:val="20"/>
          <w:szCs w:val="20"/>
        </w:rPr>
      </w:pPr>
      <w:r>
        <w:rPr>
          <w:color w:val="000000"/>
          <w:sz w:val="20"/>
          <w:szCs w:val="20"/>
        </w:rPr>
        <w:t>5.13.</w:t>
      </w:r>
      <w:r>
        <w:rPr>
          <w:color w:val="000000"/>
          <w:sz w:val="20"/>
          <w:szCs w:val="20"/>
        </w:rPr>
        <w:tab/>
        <w:t>Участник-получатель приза не связывается с Оператором самостоятельно и/или не предоставляет необходимые для получения приза данные и документы в указанные в настоящих Правилах сроки;</w:t>
      </w:r>
    </w:p>
    <w:p w14:paraId="00000041" w14:textId="77777777" w:rsidR="003A2733" w:rsidRDefault="0016583E" w:rsidP="0025715D">
      <w:pPr>
        <w:pBdr>
          <w:top w:val="nil"/>
          <w:left w:val="nil"/>
          <w:bottom w:val="nil"/>
          <w:right w:val="nil"/>
          <w:between w:val="nil"/>
        </w:pBdr>
        <w:tabs>
          <w:tab w:val="left" w:pos="567"/>
          <w:tab w:val="left" w:pos="602"/>
          <w:tab w:val="left" w:pos="1134"/>
        </w:tabs>
        <w:spacing w:line="276" w:lineRule="auto"/>
        <w:ind w:right="43"/>
        <w:jc w:val="both"/>
        <w:rPr>
          <w:color w:val="000000"/>
          <w:sz w:val="20"/>
          <w:szCs w:val="20"/>
        </w:rPr>
      </w:pPr>
      <w:r>
        <w:rPr>
          <w:color w:val="000000"/>
          <w:sz w:val="20"/>
          <w:szCs w:val="20"/>
        </w:rPr>
        <w:t>5.14.</w:t>
      </w:r>
      <w:r>
        <w:rPr>
          <w:color w:val="000000"/>
          <w:sz w:val="20"/>
          <w:szCs w:val="20"/>
        </w:rPr>
        <w:tab/>
        <w:t>Победитель отказался от Приза или от подписания и возврата Оператору оригинала Акта, уведомив Оператора по электронной почте, либо путем бездействия;</w:t>
      </w:r>
    </w:p>
    <w:p w14:paraId="00000042" w14:textId="77777777" w:rsidR="003A2733" w:rsidRDefault="0016583E" w:rsidP="0025715D">
      <w:pPr>
        <w:pBdr>
          <w:top w:val="nil"/>
          <w:left w:val="nil"/>
          <w:bottom w:val="nil"/>
          <w:right w:val="nil"/>
          <w:between w:val="nil"/>
        </w:pBdr>
        <w:tabs>
          <w:tab w:val="left" w:pos="567"/>
          <w:tab w:val="left" w:pos="602"/>
          <w:tab w:val="left" w:pos="1134"/>
        </w:tabs>
        <w:spacing w:line="276" w:lineRule="auto"/>
        <w:ind w:right="43"/>
        <w:jc w:val="both"/>
        <w:rPr>
          <w:color w:val="000000"/>
          <w:sz w:val="20"/>
          <w:szCs w:val="20"/>
        </w:rPr>
      </w:pPr>
      <w:r>
        <w:rPr>
          <w:color w:val="000000"/>
          <w:sz w:val="20"/>
          <w:szCs w:val="20"/>
        </w:rPr>
        <w:t>5.15.</w:t>
      </w:r>
      <w:r>
        <w:rPr>
          <w:color w:val="000000"/>
          <w:sz w:val="20"/>
          <w:szCs w:val="20"/>
        </w:rPr>
        <w:tab/>
        <w:t>Приз отправлен Оператору обратно в связи с неверно указанными Победителем данными (неправильный адрес, адресат) или отсутствием получателя по указанному адресу или неявкой Победителя за получением.</w:t>
      </w:r>
    </w:p>
    <w:p w14:paraId="00000043" w14:textId="77777777" w:rsidR="003A2733" w:rsidRDefault="0016583E" w:rsidP="0025715D">
      <w:pPr>
        <w:pBdr>
          <w:top w:val="nil"/>
          <w:left w:val="nil"/>
          <w:bottom w:val="nil"/>
          <w:right w:val="nil"/>
          <w:between w:val="nil"/>
        </w:pBdr>
        <w:tabs>
          <w:tab w:val="left" w:pos="567"/>
          <w:tab w:val="left" w:pos="602"/>
          <w:tab w:val="left" w:pos="1134"/>
        </w:tabs>
        <w:spacing w:line="276" w:lineRule="auto"/>
        <w:ind w:right="43"/>
        <w:jc w:val="both"/>
        <w:rPr>
          <w:color w:val="000000"/>
          <w:sz w:val="20"/>
          <w:szCs w:val="20"/>
        </w:rPr>
      </w:pPr>
      <w:r>
        <w:rPr>
          <w:color w:val="000000"/>
          <w:sz w:val="20"/>
          <w:szCs w:val="20"/>
        </w:rPr>
        <w:t>5.16.</w:t>
      </w:r>
      <w:r>
        <w:rPr>
          <w:color w:val="000000"/>
          <w:sz w:val="20"/>
          <w:szCs w:val="20"/>
        </w:rPr>
        <w:tab/>
        <w:t>Участники обязаны осуществлять уплату всех налогов и иных существующих обязательных платежей, связанных с получением призов/подарков от организаций, как это установлено действующим законодательством Российской Федерации. Согласно законодательству РФ, не облагаются НДФЛ доходы, не превышающие 4000,00 руб. (Четыре тысячи рублей 00 копеек), полученные за налоговый период (календарный год) от организаций, в т.ч. в виде подарков, выигрышей или призов в проводимых Акциях, играх и других мероприятиях в целях рекламы товаров (работ, услуг) (п. 28 ст. 217 НК РФ). Победители Акции – получатели Призов выполняют указанную в настоящем пункте Правил обязанность через налогового агента, в качестве которого выступает Оператор.</w:t>
      </w:r>
    </w:p>
    <w:p w14:paraId="00000044" w14:textId="77777777" w:rsidR="003A2733" w:rsidRDefault="0016583E" w:rsidP="0025715D">
      <w:pPr>
        <w:pBdr>
          <w:top w:val="nil"/>
          <w:left w:val="nil"/>
          <w:bottom w:val="nil"/>
          <w:right w:val="nil"/>
          <w:between w:val="nil"/>
        </w:pBdr>
        <w:tabs>
          <w:tab w:val="left" w:pos="567"/>
          <w:tab w:val="left" w:pos="602"/>
          <w:tab w:val="left" w:pos="1134"/>
        </w:tabs>
        <w:spacing w:after="120" w:line="276" w:lineRule="auto"/>
        <w:ind w:right="43"/>
        <w:jc w:val="both"/>
        <w:rPr>
          <w:color w:val="000000"/>
          <w:sz w:val="20"/>
          <w:szCs w:val="20"/>
        </w:rPr>
      </w:pPr>
      <w:r>
        <w:rPr>
          <w:color w:val="000000"/>
          <w:sz w:val="20"/>
          <w:szCs w:val="20"/>
        </w:rPr>
        <w:t>5.17.</w:t>
      </w:r>
      <w:r>
        <w:rPr>
          <w:color w:val="000000"/>
          <w:sz w:val="20"/>
          <w:szCs w:val="20"/>
        </w:rPr>
        <w:tab/>
        <w:t xml:space="preserve"> Оператор, выполняя функции налогового агента, исчисляет, удерживает со стоимости подарков НДФЛ в размере, рассчитываемом по действующей ставке налога, и перечисляет налог в бюджет РФ, а также подает сведения об Участнике-победителе в налоговый орган в соответствии с налоговым законодательством РФ. Согласно ст. 226 Налогового кодекса РФ из денежной части подарков Оператором будет удержана и перечислена в соответствующий бюджет сумма налога на доходы физических лиц, плательщиком которого является Участник-победитель, согласно ст. 207 Налогового Кодекса РФ.</w:t>
      </w:r>
    </w:p>
    <w:p w14:paraId="00000045" w14:textId="77777777" w:rsidR="003A2733" w:rsidRDefault="0016583E">
      <w:pPr>
        <w:numPr>
          <w:ilvl w:val="0"/>
          <w:numId w:val="2"/>
        </w:numPr>
        <w:pBdr>
          <w:top w:val="nil"/>
          <w:left w:val="nil"/>
          <w:bottom w:val="nil"/>
          <w:right w:val="nil"/>
          <w:between w:val="nil"/>
        </w:pBdr>
        <w:tabs>
          <w:tab w:val="left" w:pos="907"/>
          <w:tab w:val="left" w:pos="1644"/>
          <w:tab w:val="left" w:pos="2381"/>
          <w:tab w:val="left" w:pos="3119"/>
          <w:tab w:val="left" w:pos="3856"/>
          <w:tab w:val="left" w:pos="4593"/>
          <w:tab w:val="left" w:pos="5330"/>
          <w:tab w:val="left" w:pos="6067"/>
        </w:tabs>
        <w:spacing w:before="240" w:after="240"/>
        <w:ind w:left="426" w:hanging="426"/>
        <w:jc w:val="center"/>
        <w:rPr>
          <w:b/>
          <w:bCs/>
          <w:color w:val="000000"/>
          <w:sz w:val="20"/>
          <w:szCs w:val="20"/>
        </w:rPr>
      </w:pPr>
      <w:r>
        <w:rPr>
          <w:b/>
          <w:bCs/>
          <w:color w:val="000000"/>
          <w:sz w:val="20"/>
          <w:szCs w:val="20"/>
        </w:rPr>
        <w:t>ПОРЯДОК ОПРЕДЕЛЕНИЯ УЧАСТНИКОВ-ПОЛУЧАТЕЛЕЙ ПРИЗОВ</w:t>
      </w:r>
    </w:p>
    <w:p w14:paraId="00000046" w14:textId="77777777" w:rsidR="003A2733" w:rsidRDefault="0016583E" w:rsidP="0025715D">
      <w:pPr>
        <w:tabs>
          <w:tab w:val="left" w:pos="567"/>
        </w:tabs>
        <w:spacing w:before="120" w:after="120" w:line="276" w:lineRule="auto"/>
        <w:ind w:right="43"/>
        <w:jc w:val="both"/>
        <w:rPr>
          <w:sz w:val="20"/>
          <w:szCs w:val="20"/>
        </w:rPr>
      </w:pPr>
      <w:r>
        <w:rPr>
          <w:sz w:val="20"/>
          <w:szCs w:val="20"/>
        </w:rPr>
        <w:t>6.1. Участники Акции, имеющие право на получение призов, определяются Конкурсной комиссией, формируемой Организатором Акции на основании объективной оценки представленных работ в соответствии с критериями, установленными настоящим разделом Правил Акции.</w:t>
      </w:r>
    </w:p>
    <w:p w14:paraId="00000047" w14:textId="77777777" w:rsidR="003A2733" w:rsidRDefault="0016583E" w:rsidP="0025715D">
      <w:pPr>
        <w:tabs>
          <w:tab w:val="left" w:pos="567"/>
        </w:tabs>
        <w:spacing w:before="120" w:after="120" w:line="276" w:lineRule="auto"/>
        <w:ind w:right="43"/>
        <w:jc w:val="both"/>
        <w:rPr>
          <w:sz w:val="20"/>
          <w:szCs w:val="20"/>
        </w:rPr>
      </w:pPr>
      <w:r>
        <w:rPr>
          <w:sz w:val="20"/>
          <w:szCs w:val="20"/>
        </w:rPr>
        <w:t>6.2. Допуск работы Участника к оценке Конкурсной комиссией осуществляется при условии соблюдения следующих требований:</w:t>
      </w:r>
    </w:p>
    <w:p w14:paraId="00000048" w14:textId="77777777" w:rsidR="003A2733" w:rsidRDefault="0016583E" w:rsidP="0025715D">
      <w:pPr>
        <w:numPr>
          <w:ilvl w:val="0"/>
          <w:numId w:val="6"/>
        </w:numPr>
        <w:pBdr>
          <w:top w:val="nil"/>
          <w:left w:val="nil"/>
          <w:bottom w:val="nil"/>
          <w:right w:val="nil"/>
          <w:between w:val="nil"/>
        </w:pBdr>
        <w:tabs>
          <w:tab w:val="left" w:pos="567"/>
        </w:tabs>
        <w:spacing w:before="120" w:line="276" w:lineRule="auto"/>
        <w:ind w:left="0" w:right="43" w:firstLine="0"/>
        <w:jc w:val="both"/>
        <w:rPr>
          <w:color w:val="000000"/>
          <w:sz w:val="20"/>
          <w:szCs w:val="20"/>
        </w:rPr>
      </w:pPr>
      <w:r>
        <w:rPr>
          <w:color w:val="000000"/>
          <w:sz w:val="20"/>
          <w:szCs w:val="20"/>
        </w:rPr>
        <w:t>работа представлена в форме фотографии, содержащей изображение новогодней/праздничной открытки, при этом изображение должно быть четким, неразмытым, с хорошо различимыми основными объектами;</w:t>
      </w:r>
    </w:p>
    <w:p w14:paraId="00000049" w14:textId="77777777" w:rsidR="003A2733" w:rsidRDefault="0016583E" w:rsidP="0025715D">
      <w:pPr>
        <w:numPr>
          <w:ilvl w:val="0"/>
          <w:numId w:val="6"/>
        </w:numPr>
        <w:pBdr>
          <w:top w:val="nil"/>
          <w:left w:val="nil"/>
          <w:bottom w:val="nil"/>
          <w:right w:val="nil"/>
          <w:between w:val="nil"/>
        </w:pBdr>
        <w:tabs>
          <w:tab w:val="left" w:pos="567"/>
        </w:tabs>
        <w:spacing w:line="276" w:lineRule="auto"/>
        <w:ind w:left="0" w:right="43" w:firstLine="0"/>
        <w:jc w:val="both"/>
        <w:rPr>
          <w:color w:val="000000"/>
          <w:sz w:val="20"/>
          <w:szCs w:val="20"/>
        </w:rPr>
      </w:pPr>
      <w:r>
        <w:rPr>
          <w:color w:val="000000"/>
          <w:sz w:val="20"/>
          <w:szCs w:val="20"/>
        </w:rPr>
        <w:t>фотография загружена Участником на Сайте Акции в сроки, установленные п. 4.1.1. настоящих Правил;</w:t>
      </w:r>
    </w:p>
    <w:p w14:paraId="0000004A" w14:textId="77777777" w:rsidR="003A2733" w:rsidRDefault="0016583E" w:rsidP="0025715D">
      <w:pPr>
        <w:numPr>
          <w:ilvl w:val="0"/>
          <w:numId w:val="6"/>
        </w:numPr>
        <w:pBdr>
          <w:top w:val="nil"/>
          <w:left w:val="nil"/>
          <w:bottom w:val="nil"/>
          <w:right w:val="nil"/>
          <w:between w:val="nil"/>
        </w:pBdr>
        <w:tabs>
          <w:tab w:val="left" w:pos="567"/>
        </w:tabs>
        <w:spacing w:line="276" w:lineRule="auto"/>
        <w:ind w:left="0" w:right="43" w:firstLine="0"/>
        <w:jc w:val="both"/>
        <w:rPr>
          <w:color w:val="000000"/>
          <w:sz w:val="20"/>
          <w:szCs w:val="20"/>
        </w:rPr>
      </w:pPr>
      <w:r>
        <w:rPr>
          <w:color w:val="000000"/>
          <w:sz w:val="20"/>
          <w:szCs w:val="20"/>
        </w:rPr>
        <w:t>технические параметры фотографии (включая, но не ограничиваясь, формат файла, разрешение и объем) соответствуют требованиям, опубликованным на Сайте Акции в разделе, посвященном проведению Акции;</w:t>
      </w:r>
    </w:p>
    <w:p w14:paraId="0000004B" w14:textId="77777777" w:rsidR="003A2733" w:rsidRDefault="0016583E" w:rsidP="0025715D">
      <w:pPr>
        <w:numPr>
          <w:ilvl w:val="0"/>
          <w:numId w:val="6"/>
        </w:numPr>
        <w:pBdr>
          <w:top w:val="nil"/>
          <w:left w:val="nil"/>
          <w:bottom w:val="nil"/>
          <w:right w:val="nil"/>
          <w:between w:val="nil"/>
        </w:pBdr>
        <w:tabs>
          <w:tab w:val="left" w:pos="567"/>
        </w:tabs>
        <w:spacing w:after="120" w:line="276" w:lineRule="auto"/>
        <w:ind w:left="0" w:right="43" w:firstLine="0"/>
        <w:jc w:val="both"/>
        <w:rPr>
          <w:color w:val="000000"/>
          <w:sz w:val="20"/>
          <w:szCs w:val="20"/>
        </w:rPr>
      </w:pPr>
      <w:r>
        <w:rPr>
          <w:color w:val="000000"/>
          <w:sz w:val="20"/>
          <w:szCs w:val="20"/>
        </w:rPr>
        <w:t>все обязательные поля формы участия в Акции на Сайте Акции заполнены.</w:t>
      </w:r>
    </w:p>
    <w:p w14:paraId="0000004C" w14:textId="77777777" w:rsidR="003A2733" w:rsidRDefault="0016583E" w:rsidP="0025715D">
      <w:pPr>
        <w:tabs>
          <w:tab w:val="left" w:pos="567"/>
        </w:tabs>
        <w:spacing w:before="120" w:after="120" w:line="276" w:lineRule="auto"/>
        <w:ind w:right="43"/>
        <w:jc w:val="both"/>
        <w:rPr>
          <w:sz w:val="20"/>
          <w:szCs w:val="20"/>
        </w:rPr>
      </w:pPr>
      <w:r>
        <w:rPr>
          <w:sz w:val="20"/>
          <w:szCs w:val="20"/>
        </w:rPr>
        <w:t>6.3. Работы, не соответствующие хотя бы одному из условий, указанных в п. 6.2 настоящих Правил, а также работы, содержание которых противоречит действующему законодательству Российской Федерации, принципам гуманности, общепринятым нормам морали и нравственности, либо содержащие элементы экстремизма, дискриминации, порнографии, насилия или иные недопустимые материалы, к участию в Акции и оценке Конкурсной комиссией не допускаются.</w:t>
      </w:r>
    </w:p>
    <w:p w14:paraId="0000004D" w14:textId="77777777" w:rsidR="003A2733" w:rsidRDefault="0016583E" w:rsidP="0025715D">
      <w:pPr>
        <w:tabs>
          <w:tab w:val="left" w:pos="567"/>
        </w:tabs>
        <w:spacing w:before="120" w:after="120" w:line="276" w:lineRule="auto"/>
        <w:ind w:right="43"/>
        <w:jc w:val="both"/>
        <w:rPr>
          <w:sz w:val="20"/>
          <w:szCs w:val="20"/>
        </w:rPr>
      </w:pPr>
      <w:r>
        <w:rPr>
          <w:sz w:val="20"/>
          <w:szCs w:val="20"/>
        </w:rPr>
        <w:t xml:space="preserve">6.4. Конкурсная комиссия оценивает допущенные к рассмотрению работы исключительно по критериям и условиям, установленным настоящим разделом, и принимает решение о признании Участника победителем Акции на основании </w:t>
      </w:r>
      <w:r>
        <w:rPr>
          <w:sz w:val="20"/>
          <w:szCs w:val="20"/>
        </w:rPr>
        <w:lastRenderedPageBreak/>
        <w:t>соответствия его работы вышеуказанным условиям и общего впечатления от представленного материала. Решение Конкурсной комиссии оформляется протоколом и является окончательным.</w:t>
      </w:r>
    </w:p>
    <w:p w14:paraId="0000004E" w14:textId="048CB9B0" w:rsidR="003A2733" w:rsidRDefault="0016583E" w:rsidP="0025715D">
      <w:pPr>
        <w:tabs>
          <w:tab w:val="left" w:pos="0"/>
          <w:tab w:val="left" w:pos="567"/>
        </w:tabs>
        <w:spacing w:before="120" w:after="120" w:line="276" w:lineRule="auto"/>
        <w:ind w:right="43"/>
        <w:jc w:val="both"/>
        <w:rPr>
          <w:sz w:val="20"/>
          <w:szCs w:val="20"/>
        </w:rPr>
      </w:pPr>
      <w:r>
        <w:rPr>
          <w:sz w:val="20"/>
          <w:szCs w:val="20"/>
        </w:rPr>
        <w:t xml:space="preserve">6.5. Конкурсная комиссия имеет право не допустить работу к рассмотрению в связи с отсутствием выражения Участником согласия на обработку его персональных данных посредством </w:t>
      </w:r>
      <w:r w:rsidR="00B83317" w:rsidRPr="00B83317">
        <w:rPr>
          <w:sz w:val="20"/>
          <w:szCs w:val="20"/>
        </w:rPr>
        <w:t xml:space="preserve">предоставления согласия на </w:t>
      </w:r>
      <w:r w:rsidR="00085F58">
        <w:rPr>
          <w:sz w:val="20"/>
          <w:szCs w:val="20"/>
          <w:lang w:val="ru-RU"/>
        </w:rPr>
        <w:t>С</w:t>
      </w:r>
      <w:r w:rsidR="00B83317" w:rsidRPr="00B83317">
        <w:rPr>
          <w:sz w:val="20"/>
          <w:szCs w:val="20"/>
        </w:rPr>
        <w:t>айте</w:t>
      </w:r>
      <w:r>
        <w:rPr>
          <w:sz w:val="20"/>
          <w:szCs w:val="20"/>
        </w:rPr>
        <w:t>.</w:t>
      </w:r>
    </w:p>
    <w:p w14:paraId="0000004F" w14:textId="77777777" w:rsidR="003A2733" w:rsidRDefault="0016583E" w:rsidP="0025715D">
      <w:pPr>
        <w:numPr>
          <w:ilvl w:val="0"/>
          <w:numId w:val="2"/>
        </w:numPr>
        <w:pBdr>
          <w:top w:val="nil"/>
          <w:left w:val="nil"/>
          <w:bottom w:val="nil"/>
          <w:right w:val="nil"/>
          <w:between w:val="nil"/>
        </w:pBdr>
        <w:tabs>
          <w:tab w:val="left" w:pos="0"/>
          <w:tab w:val="left" w:pos="907"/>
          <w:tab w:val="left" w:pos="1644"/>
          <w:tab w:val="left" w:pos="2381"/>
          <w:tab w:val="left" w:pos="3119"/>
          <w:tab w:val="left" w:pos="3856"/>
          <w:tab w:val="left" w:pos="4593"/>
          <w:tab w:val="left" w:pos="5330"/>
          <w:tab w:val="left" w:pos="6067"/>
        </w:tabs>
        <w:spacing w:before="240" w:after="240"/>
        <w:ind w:left="0" w:firstLine="0"/>
        <w:jc w:val="center"/>
        <w:rPr>
          <w:sz w:val="20"/>
          <w:szCs w:val="20"/>
        </w:rPr>
      </w:pPr>
      <w:r>
        <w:rPr>
          <w:b/>
          <w:bCs/>
          <w:sz w:val="20"/>
          <w:szCs w:val="20"/>
        </w:rPr>
        <w:t xml:space="preserve">СПОСОБ И </w:t>
      </w:r>
      <w:r>
        <w:rPr>
          <w:b/>
          <w:bCs/>
          <w:color w:val="000000"/>
          <w:sz w:val="20"/>
          <w:szCs w:val="20"/>
        </w:rPr>
        <w:t>ПОРЯДОК</w:t>
      </w:r>
      <w:r>
        <w:rPr>
          <w:b/>
          <w:bCs/>
          <w:sz w:val="20"/>
          <w:szCs w:val="20"/>
        </w:rPr>
        <w:t xml:space="preserve"> </w:t>
      </w:r>
      <w:r>
        <w:rPr>
          <w:b/>
          <w:bCs/>
          <w:color w:val="000000"/>
          <w:sz w:val="20"/>
          <w:szCs w:val="20"/>
        </w:rPr>
        <w:t>ИНФОРМИРОВАНИЯ</w:t>
      </w:r>
      <w:r>
        <w:rPr>
          <w:b/>
          <w:bCs/>
          <w:sz w:val="20"/>
          <w:szCs w:val="20"/>
        </w:rPr>
        <w:t xml:space="preserve"> УЧАСТНИКОВ О СРОКАХ И ПРАВИЛАХ ПРОВЕДЕНИЯ АКЦИИ</w:t>
      </w:r>
    </w:p>
    <w:p w14:paraId="00000050" w14:textId="77777777" w:rsidR="003A2733" w:rsidRDefault="0016583E" w:rsidP="0025715D">
      <w:pPr>
        <w:numPr>
          <w:ilvl w:val="1"/>
          <w:numId w:val="2"/>
        </w:numPr>
        <w:pBdr>
          <w:top w:val="nil"/>
          <w:left w:val="nil"/>
          <w:bottom w:val="nil"/>
          <w:right w:val="nil"/>
          <w:between w:val="nil"/>
        </w:pBdr>
        <w:tabs>
          <w:tab w:val="left" w:pos="0"/>
          <w:tab w:val="left" w:pos="567"/>
        </w:tabs>
        <w:spacing w:before="120" w:after="120"/>
        <w:ind w:left="0" w:right="43" w:firstLine="0"/>
        <w:jc w:val="both"/>
        <w:rPr>
          <w:color w:val="000000"/>
          <w:sz w:val="20"/>
          <w:szCs w:val="20"/>
        </w:rPr>
      </w:pPr>
      <w:r>
        <w:rPr>
          <w:color w:val="000000"/>
          <w:sz w:val="20"/>
          <w:szCs w:val="20"/>
        </w:rPr>
        <w:t>Участники информируются о Правилах Акции, сроках ее проведения и изменениях в Правилах Акции путем размещения полных Правил Акции сети Интернет на Сайте Акции в период с «08» декабря 2025 года по «28» февраля 2026 года.</w:t>
      </w:r>
    </w:p>
    <w:p w14:paraId="00000051" w14:textId="77777777" w:rsidR="003A2733" w:rsidRDefault="0016583E" w:rsidP="0025715D">
      <w:pPr>
        <w:numPr>
          <w:ilvl w:val="0"/>
          <w:numId w:val="2"/>
        </w:numPr>
        <w:pBdr>
          <w:top w:val="nil"/>
          <w:left w:val="nil"/>
          <w:bottom w:val="nil"/>
          <w:right w:val="nil"/>
          <w:between w:val="nil"/>
        </w:pBdr>
        <w:tabs>
          <w:tab w:val="left" w:pos="0"/>
          <w:tab w:val="left" w:pos="907"/>
          <w:tab w:val="left" w:pos="1644"/>
          <w:tab w:val="left" w:pos="2381"/>
          <w:tab w:val="left" w:pos="3119"/>
          <w:tab w:val="left" w:pos="3856"/>
          <w:tab w:val="left" w:pos="4593"/>
          <w:tab w:val="left" w:pos="5330"/>
          <w:tab w:val="left" w:pos="6067"/>
        </w:tabs>
        <w:spacing w:before="240" w:after="240"/>
        <w:ind w:left="0" w:firstLine="0"/>
        <w:jc w:val="center"/>
        <w:rPr>
          <w:sz w:val="20"/>
          <w:szCs w:val="20"/>
        </w:rPr>
      </w:pPr>
      <w:r>
        <w:rPr>
          <w:b/>
          <w:bCs/>
          <w:sz w:val="20"/>
          <w:szCs w:val="20"/>
        </w:rPr>
        <w:t>ПРАВА И ОБЯЗАННОСТИ УЧАСТНИКОВ АКЦИИ</w:t>
      </w:r>
    </w:p>
    <w:p w14:paraId="00000052" w14:textId="77777777" w:rsidR="003A2733" w:rsidRDefault="0016583E" w:rsidP="0025715D">
      <w:pPr>
        <w:numPr>
          <w:ilvl w:val="1"/>
          <w:numId w:val="2"/>
        </w:numPr>
        <w:pBdr>
          <w:top w:val="nil"/>
          <w:left w:val="nil"/>
          <w:bottom w:val="nil"/>
          <w:right w:val="nil"/>
          <w:between w:val="nil"/>
        </w:pBdr>
        <w:tabs>
          <w:tab w:val="left" w:pos="0"/>
          <w:tab w:val="left" w:pos="567"/>
        </w:tabs>
        <w:spacing w:before="240" w:after="240"/>
        <w:ind w:left="0" w:right="43" w:firstLine="0"/>
        <w:jc w:val="both"/>
        <w:rPr>
          <w:color w:val="000000"/>
          <w:sz w:val="20"/>
          <w:szCs w:val="20"/>
        </w:rPr>
      </w:pPr>
      <w:r>
        <w:rPr>
          <w:color w:val="000000"/>
          <w:sz w:val="20"/>
          <w:szCs w:val="20"/>
          <w:u w:val="single"/>
        </w:rPr>
        <w:t>Участники имеют право:</w:t>
      </w:r>
    </w:p>
    <w:p w14:paraId="00000053"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Знакомиться с Правилами Акции, самостоятельно и своевременно отслеживать вносимые в них Организатором изменения.</w:t>
      </w:r>
    </w:p>
    <w:p w14:paraId="00000054"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Принимать участие в Акции в порядке, определенном настоящими Правилами.</w:t>
      </w:r>
    </w:p>
    <w:p w14:paraId="00000055"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Получить Приз при соблюдении соответствующих условий Акции и определении их получателями Призов;</w:t>
      </w:r>
    </w:p>
    <w:p w14:paraId="00000056"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Заявить о своем отказе от получения Приза, при этом Участник, принимая и соглашаясь с настоящими Правилами рекламной Акции, уведомлен и согласен с тем, что автоматически утрачивает все свои права на получение Приза, начиная с даты отправки письменного уведомления (по электронной почте) Оператору об отказе от получения Приза.</w:t>
      </w:r>
    </w:p>
    <w:p w14:paraId="00000057" w14:textId="77777777" w:rsidR="003A2733" w:rsidRDefault="0016583E" w:rsidP="0025715D">
      <w:pPr>
        <w:pBdr>
          <w:top w:val="nil"/>
          <w:left w:val="nil"/>
          <w:bottom w:val="nil"/>
          <w:right w:val="nil"/>
          <w:between w:val="nil"/>
        </w:pBdr>
        <w:tabs>
          <w:tab w:val="left" w:pos="0"/>
          <w:tab w:val="left" w:pos="851"/>
        </w:tabs>
        <w:spacing w:after="120"/>
        <w:ind w:right="43"/>
        <w:jc w:val="both"/>
        <w:rPr>
          <w:sz w:val="20"/>
          <w:szCs w:val="20"/>
        </w:rPr>
      </w:pPr>
      <w:r>
        <w:rPr>
          <w:sz w:val="20"/>
          <w:szCs w:val="20"/>
        </w:rPr>
        <w:t xml:space="preserve">8.2. Принимая Участие в Акции, Участник соглашается со следующим: </w:t>
      </w:r>
    </w:p>
    <w:p w14:paraId="00000058" w14:textId="77777777" w:rsidR="003A2733" w:rsidRDefault="0016583E" w:rsidP="0025715D">
      <w:pPr>
        <w:tabs>
          <w:tab w:val="left" w:pos="0"/>
        </w:tabs>
        <w:jc w:val="both"/>
        <w:rPr>
          <w:sz w:val="20"/>
          <w:szCs w:val="20"/>
        </w:rPr>
      </w:pPr>
      <w:r>
        <w:rPr>
          <w:sz w:val="20"/>
          <w:szCs w:val="20"/>
        </w:rPr>
        <w:t>8.2.1. Любые фотографии, тексты, видео, сгенерированные изображения и иные созданные на Сайте Акции произведения, являются результатом интеллектуальной деятельности Участника, права на который он передает Организатору в полном объёме на безвозмездной основе в момент направления указанного произведения на электронную почту Участника. Организатор имеет право использовать результаты интеллектуальной деятельности Участника в различных целях, включая, коммерческие, и по всему миру.</w:t>
      </w:r>
    </w:p>
    <w:p w14:paraId="00000059" w14:textId="6BF31F0C" w:rsidR="003A2733" w:rsidRDefault="0016583E" w:rsidP="0025715D">
      <w:pPr>
        <w:tabs>
          <w:tab w:val="left" w:pos="0"/>
        </w:tabs>
        <w:jc w:val="both"/>
        <w:rPr>
          <w:sz w:val="20"/>
          <w:szCs w:val="20"/>
        </w:rPr>
      </w:pPr>
      <w:r>
        <w:rPr>
          <w:sz w:val="20"/>
          <w:szCs w:val="20"/>
        </w:rPr>
        <w:t xml:space="preserve">8.2.2. Участник </w:t>
      </w:r>
      <w:r w:rsidRPr="0025715D">
        <w:rPr>
          <w:sz w:val="20"/>
          <w:szCs w:val="20"/>
        </w:rPr>
        <w:t xml:space="preserve">своим </w:t>
      </w:r>
      <w:r>
        <w:rPr>
          <w:sz w:val="20"/>
          <w:szCs w:val="20"/>
        </w:rPr>
        <w:t>участием в Акции отдельно подтверждает со</w:t>
      </w:r>
      <w:r w:rsidRPr="0025715D">
        <w:rPr>
          <w:sz w:val="20"/>
          <w:szCs w:val="20"/>
        </w:rPr>
        <w:t xml:space="preserve">гласие на обработку Оператором </w:t>
      </w:r>
      <w:r>
        <w:rPr>
          <w:sz w:val="20"/>
          <w:szCs w:val="20"/>
        </w:rPr>
        <w:t>персональных данных Участника, перечисленных в п.11.2 Правил</w:t>
      </w:r>
      <w:r w:rsidR="001A1191">
        <w:rPr>
          <w:sz w:val="20"/>
          <w:szCs w:val="20"/>
          <w:lang w:val="ru-RU"/>
        </w:rPr>
        <w:t>.</w:t>
      </w:r>
      <w:r>
        <w:rPr>
          <w:sz w:val="20"/>
          <w:szCs w:val="20"/>
        </w:rPr>
        <w:t xml:space="preserve"> Участник осознает, что в любое время имеет право отозвать указанное согласие посредством направления соответствующего заявления на адрес электронной почты:  </w:t>
      </w:r>
      <w:hyperlink r:id="rId8" w:history="1">
        <w:r>
          <w:rPr>
            <w:color w:val="0000FF"/>
            <w:sz w:val="20"/>
            <w:szCs w:val="20"/>
            <w:u w:val="single"/>
          </w:rPr>
          <w:t>chernogolovka.promo@gmail.com</w:t>
        </w:r>
      </w:hyperlink>
      <w:r>
        <w:rPr>
          <w:sz w:val="20"/>
          <w:szCs w:val="20"/>
        </w:rPr>
        <w:t xml:space="preserve"> .</w:t>
      </w:r>
    </w:p>
    <w:p w14:paraId="0000005A" w14:textId="62A30075" w:rsidR="003A2733" w:rsidRPr="0025715D" w:rsidRDefault="0016583E" w:rsidP="0025715D">
      <w:pPr>
        <w:tabs>
          <w:tab w:val="left" w:pos="0"/>
        </w:tabs>
        <w:jc w:val="both"/>
        <w:rPr>
          <w:sz w:val="20"/>
          <w:szCs w:val="20"/>
          <w:lang w:val="ru-RU"/>
        </w:rPr>
      </w:pPr>
      <w:r>
        <w:rPr>
          <w:sz w:val="20"/>
          <w:szCs w:val="20"/>
        </w:rPr>
        <w:t xml:space="preserve">8.2.3. Участник своим участием в Акции отдельно подтверждает согласие на использование Организатором фотографий (изображений) Участника, предоставленных последним, в целях размещениях их в наружной и иной рекламе продукции Организатора. </w:t>
      </w:r>
      <w:r w:rsidR="00085F58" w:rsidRPr="00085F58">
        <w:rPr>
          <w:sz w:val="20"/>
          <w:szCs w:val="20"/>
        </w:rPr>
        <w:t>Участник осознает, что в любое время имеет право отозвать указанное согласие посредством направления соответствующего заявления на адрес электронной почты:</w:t>
      </w:r>
      <w:r w:rsidR="001A1191">
        <w:rPr>
          <w:sz w:val="20"/>
          <w:szCs w:val="20"/>
          <w:lang w:val="ru-RU"/>
        </w:rPr>
        <w:t xml:space="preserve"> </w:t>
      </w:r>
      <w:r w:rsidR="00085F58" w:rsidRPr="00085F58">
        <w:rPr>
          <w:sz w:val="20"/>
          <w:szCs w:val="20"/>
        </w:rPr>
        <w:t>chernogolovka.promo@gmail.com</w:t>
      </w:r>
      <w:r w:rsidR="00085F58">
        <w:rPr>
          <w:sz w:val="20"/>
          <w:szCs w:val="20"/>
          <w:lang w:val="ru-RU"/>
        </w:rPr>
        <w:t>.</w:t>
      </w:r>
    </w:p>
    <w:p w14:paraId="0000005B" w14:textId="77777777" w:rsidR="003A2733" w:rsidRPr="0025715D" w:rsidRDefault="003A2733" w:rsidP="0025715D">
      <w:pPr>
        <w:pBdr>
          <w:top w:val="nil"/>
          <w:left w:val="nil"/>
          <w:bottom w:val="nil"/>
          <w:right w:val="nil"/>
          <w:between w:val="nil"/>
        </w:pBdr>
        <w:tabs>
          <w:tab w:val="left" w:pos="0"/>
        </w:tabs>
        <w:jc w:val="both"/>
        <w:rPr>
          <w:color w:val="000000"/>
          <w:sz w:val="20"/>
          <w:szCs w:val="20"/>
        </w:rPr>
      </w:pPr>
    </w:p>
    <w:p w14:paraId="0000005C" w14:textId="77777777" w:rsidR="003A2733" w:rsidRDefault="003A2733" w:rsidP="0025715D">
      <w:pPr>
        <w:pBdr>
          <w:top w:val="nil"/>
          <w:left w:val="nil"/>
          <w:bottom w:val="nil"/>
          <w:right w:val="nil"/>
          <w:between w:val="nil"/>
        </w:pBdr>
        <w:tabs>
          <w:tab w:val="left" w:pos="0"/>
          <w:tab w:val="left" w:pos="851"/>
        </w:tabs>
        <w:spacing w:after="120"/>
        <w:ind w:right="43"/>
        <w:jc w:val="both"/>
        <w:rPr>
          <w:sz w:val="20"/>
          <w:szCs w:val="20"/>
        </w:rPr>
      </w:pPr>
    </w:p>
    <w:p w14:paraId="0000005D" w14:textId="77777777" w:rsidR="003A2733" w:rsidRDefault="0016583E" w:rsidP="0025715D">
      <w:pPr>
        <w:numPr>
          <w:ilvl w:val="0"/>
          <w:numId w:val="2"/>
        </w:numPr>
        <w:pBdr>
          <w:top w:val="nil"/>
          <w:left w:val="nil"/>
          <w:bottom w:val="nil"/>
          <w:right w:val="nil"/>
          <w:between w:val="nil"/>
        </w:pBdr>
        <w:tabs>
          <w:tab w:val="left" w:pos="0"/>
          <w:tab w:val="left" w:pos="907"/>
          <w:tab w:val="left" w:pos="1644"/>
          <w:tab w:val="left" w:pos="2381"/>
          <w:tab w:val="left" w:pos="3119"/>
          <w:tab w:val="left" w:pos="3856"/>
          <w:tab w:val="left" w:pos="4593"/>
          <w:tab w:val="left" w:pos="5330"/>
          <w:tab w:val="left" w:pos="6067"/>
        </w:tabs>
        <w:spacing w:before="240" w:after="240"/>
        <w:ind w:left="0" w:firstLine="0"/>
        <w:jc w:val="center"/>
        <w:rPr>
          <w:sz w:val="20"/>
          <w:szCs w:val="20"/>
        </w:rPr>
      </w:pPr>
      <w:r>
        <w:rPr>
          <w:b/>
          <w:bCs/>
          <w:sz w:val="20"/>
          <w:szCs w:val="20"/>
        </w:rPr>
        <w:t>ПРАВА И ОБЯЗАННОСТИ ОРГАНИЗАТОРА/ ОПЕРАТОРА</w:t>
      </w:r>
    </w:p>
    <w:p w14:paraId="0000005E" w14:textId="77777777" w:rsidR="003A2733" w:rsidRDefault="0016583E" w:rsidP="0025715D">
      <w:pPr>
        <w:numPr>
          <w:ilvl w:val="1"/>
          <w:numId w:val="2"/>
        </w:numPr>
        <w:pBdr>
          <w:top w:val="nil"/>
          <w:left w:val="nil"/>
          <w:bottom w:val="nil"/>
          <w:right w:val="nil"/>
          <w:between w:val="nil"/>
        </w:pBdr>
        <w:tabs>
          <w:tab w:val="left" w:pos="0"/>
          <w:tab w:val="left" w:pos="567"/>
        </w:tabs>
        <w:spacing w:before="240" w:after="240"/>
        <w:ind w:left="0" w:right="43" w:firstLine="0"/>
        <w:jc w:val="both"/>
        <w:rPr>
          <w:color w:val="000000"/>
          <w:sz w:val="20"/>
          <w:szCs w:val="20"/>
        </w:rPr>
      </w:pPr>
      <w:r>
        <w:rPr>
          <w:color w:val="000000"/>
          <w:sz w:val="20"/>
          <w:szCs w:val="20"/>
          <w:u w:val="single"/>
        </w:rPr>
        <w:t>Организатор / Оператор имеет право:</w:t>
      </w:r>
    </w:p>
    <w:p w14:paraId="0000005F"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Проверить документы, удостоверяющие возраст и личность Участника. При этом в случае возникновения сомнений в подлинности предоставленных Участником документов запросить у Участника дополнительную информацию.</w:t>
      </w:r>
    </w:p>
    <w:p w14:paraId="00000060"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Отказать в выдаче Приза при нарушении Участником настоящих Правил, в том числе порядка получения Приза, указанного в настоящих Правилах.</w:t>
      </w:r>
    </w:p>
    <w:p w14:paraId="00000061"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 xml:space="preserve">Не признавать Участниками Акции и отказать в выдаче каких-либо призов лицам, не достигшим к моменту регистрации в Акции восемнадцатилетнего возраста, а также лицам, указанным в п.3.2. настоящих Правил. </w:t>
      </w:r>
    </w:p>
    <w:p w14:paraId="00000062" w14:textId="428C23AE"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Организатор/ Оператор Акции вправе запретить дальнейшее участие в настоящей Акции, отказать в выдаче приза любому лицу, которое по мнению Организатора /Оператора подделывает и/или извлекает выгоду из любой подделки</w:t>
      </w:r>
      <w:r w:rsidR="00085F58">
        <w:rPr>
          <w:sz w:val="20"/>
          <w:szCs w:val="20"/>
          <w:lang w:val="ru-RU"/>
        </w:rPr>
        <w:t xml:space="preserve"> процесса проведения Акции или любых условий </w:t>
      </w:r>
      <w:r>
        <w:rPr>
          <w:sz w:val="20"/>
          <w:szCs w:val="20"/>
        </w:rPr>
        <w:t xml:space="preserve">или процесса участия в Акции или же осуществляет </w:t>
      </w:r>
      <w:r>
        <w:rPr>
          <w:sz w:val="20"/>
          <w:szCs w:val="20"/>
        </w:rPr>
        <w:lastRenderedPageBreak/>
        <w:t>действия с целью вмешательства в программное обеспечение функционирования Акции и оскорбления, угрозы, причинения беспокойства любому иному лицу, которое может быть связано с настоящей Акцией.</w:t>
      </w:r>
    </w:p>
    <w:p w14:paraId="00000063"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На свое усмотрение в одностороннем порядке прекратить, изменить или временно приостановить проведение Акции, если по какой-то причине любой аспект настоящей Акции не может проводиться так, как это запланировано, включая причины, вызванные заражением компьютерными вирусами, неполадками в сети мобильной связи, дефектами, манипуляциями, несанкционированным вмешательством, фальсификацией, техническими неполадками или любой причиной, неконтролируемой Организатором/ Оператором, которая искажает или затрагивает исполнение, безопасность, честность, целостность или надлежащее проведение Акции.</w:t>
      </w:r>
    </w:p>
    <w:p w14:paraId="00000064"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Отказать в рассмотрении претензии по неполученному Призу в случае, если приз был возвращен по причине отказа от получения Участником либо по иным причинам, указанным в настоящих Правилах. Приз не может быть востребован Участником повторно.</w:t>
      </w:r>
    </w:p>
    <w:p w14:paraId="00000065"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Оператор не несет ответственности в случае неполучения Приза Участником по причине отправки электронного подтверждающего письма по неправильному или несуществующему электронному адресу вследствие предоставления Участником нечетких или ошибочных данных.</w:t>
      </w:r>
    </w:p>
    <w:p w14:paraId="00000066"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Претензии относительно качества призов должны предъявляться непосредственно производителям (поставщикам) этих призов. Целостность и функциональная пригодность призов должна проверяться Участниками непосредственно при их получении. Внешний вид оригинальных призов может отличаться от их изображения в рекламных материалах.</w:t>
      </w:r>
    </w:p>
    <w:p w14:paraId="00000067"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Организатор / Оператор не несет ответственности за какие-либо последствия ошибок Участника, включая (кроме всего прочего) понесенные последним затраты.</w:t>
      </w:r>
    </w:p>
    <w:p w14:paraId="00000068"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В любой момент вносить изменения в Правила Акции, уведомляя об этом Участников на Сайте Акции и публикуя актуальную версию Правил Акции на Сайте.</w:t>
      </w:r>
    </w:p>
    <w:p w14:paraId="00000069" w14:textId="77777777" w:rsidR="003A2733" w:rsidRDefault="0016583E" w:rsidP="0025715D">
      <w:pPr>
        <w:numPr>
          <w:ilvl w:val="1"/>
          <w:numId w:val="2"/>
        </w:numPr>
        <w:pBdr>
          <w:top w:val="nil"/>
          <w:left w:val="nil"/>
          <w:bottom w:val="nil"/>
          <w:right w:val="nil"/>
          <w:between w:val="nil"/>
        </w:pBdr>
        <w:tabs>
          <w:tab w:val="left" w:pos="0"/>
          <w:tab w:val="left" w:pos="567"/>
        </w:tabs>
        <w:spacing w:before="240" w:after="240"/>
        <w:ind w:left="0" w:right="43" w:firstLine="0"/>
        <w:jc w:val="both"/>
        <w:rPr>
          <w:color w:val="000000"/>
          <w:sz w:val="20"/>
          <w:szCs w:val="20"/>
        </w:rPr>
      </w:pPr>
      <w:r>
        <w:rPr>
          <w:color w:val="000000"/>
          <w:sz w:val="20"/>
          <w:szCs w:val="20"/>
          <w:u w:val="single"/>
        </w:rPr>
        <w:t>Организатор / Оператор обязан:</w:t>
      </w:r>
    </w:p>
    <w:p w14:paraId="0000006A"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Выдать Призы Победителям, выполнившим условия Акции, в рамках общего количества Призов Акции, согласно настоящим Правилам.</w:t>
      </w:r>
    </w:p>
    <w:p w14:paraId="0000006B" w14:textId="77777777" w:rsidR="003A2733" w:rsidRDefault="0016583E" w:rsidP="0025715D">
      <w:pPr>
        <w:numPr>
          <w:ilvl w:val="0"/>
          <w:numId w:val="5"/>
        </w:numPr>
        <w:pBdr>
          <w:top w:val="nil"/>
          <w:left w:val="nil"/>
          <w:bottom w:val="nil"/>
          <w:right w:val="nil"/>
          <w:between w:val="nil"/>
        </w:pBdr>
        <w:tabs>
          <w:tab w:val="left" w:pos="0"/>
          <w:tab w:val="left" w:pos="851"/>
        </w:tabs>
        <w:spacing w:after="120"/>
        <w:ind w:left="0" w:right="43" w:firstLine="0"/>
        <w:jc w:val="both"/>
        <w:rPr>
          <w:sz w:val="20"/>
          <w:szCs w:val="20"/>
        </w:rPr>
      </w:pPr>
      <w:r>
        <w:rPr>
          <w:sz w:val="20"/>
          <w:szCs w:val="20"/>
        </w:rPr>
        <w:t>В случае досрочного прекращения или приостановления проведения Акции опубликовать об этом сообщение на Сайте.</w:t>
      </w:r>
    </w:p>
    <w:p w14:paraId="0000006C" w14:textId="77777777" w:rsidR="003A2733" w:rsidRDefault="0016583E" w:rsidP="0025715D">
      <w:pPr>
        <w:numPr>
          <w:ilvl w:val="0"/>
          <w:numId w:val="2"/>
        </w:numPr>
        <w:pBdr>
          <w:top w:val="nil"/>
          <w:left w:val="nil"/>
          <w:bottom w:val="nil"/>
          <w:right w:val="nil"/>
          <w:between w:val="nil"/>
        </w:pBdr>
        <w:tabs>
          <w:tab w:val="left" w:pos="0"/>
          <w:tab w:val="left" w:pos="907"/>
          <w:tab w:val="left" w:pos="1644"/>
          <w:tab w:val="left" w:pos="2381"/>
          <w:tab w:val="left" w:pos="3119"/>
          <w:tab w:val="left" w:pos="3856"/>
          <w:tab w:val="left" w:pos="4593"/>
          <w:tab w:val="left" w:pos="5330"/>
          <w:tab w:val="left" w:pos="6067"/>
        </w:tabs>
        <w:spacing w:before="240" w:after="240"/>
        <w:ind w:left="0" w:firstLine="0"/>
        <w:jc w:val="center"/>
        <w:rPr>
          <w:sz w:val="20"/>
          <w:szCs w:val="20"/>
        </w:rPr>
      </w:pPr>
      <w:r>
        <w:rPr>
          <w:b/>
          <w:bCs/>
          <w:sz w:val="20"/>
          <w:szCs w:val="20"/>
        </w:rPr>
        <w:t>ПРОЧИЕ УСЛОВИЯ АКЦИИ</w:t>
      </w:r>
    </w:p>
    <w:p w14:paraId="0000006D" w14:textId="77777777" w:rsidR="003A2733" w:rsidRDefault="0016583E" w:rsidP="0025715D">
      <w:pPr>
        <w:numPr>
          <w:ilvl w:val="1"/>
          <w:numId w:val="2"/>
        </w:numPr>
        <w:pBdr>
          <w:top w:val="nil"/>
          <w:left w:val="nil"/>
          <w:bottom w:val="nil"/>
          <w:right w:val="nil"/>
          <w:between w:val="nil"/>
        </w:pBdr>
        <w:tabs>
          <w:tab w:val="left" w:pos="0"/>
          <w:tab w:val="left" w:pos="709"/>
        </w:tabs>
        <w:ind w:left="0" w:right="43" w:firstLine="0"/>
        <w:jc w:val="both"/>
        <w:rPr>
          <w:color w:val="000000"/>
          <w:sz w:val="20"/>
          <w:szCs w:val="20"/>
        </w:rPr>
      </w:pPr>
      <w:r>
        <w:rPr>
          <w:color w:val="000000"/>
          <w:sz w:val="20"/>
          <w:szCs w:val="20"/>
        </w:rPr>
        <w:t>Организатор/ Оператор, а также уполномоченные им лица не несут ответственность за технические сбои в работе интернет-провайдера, к которому подключен Участник, за действия/ бездействия оператора сотовой связи, к которому подключен Участник.</w:t>
      </w:r>
    </w:p>
    <w:p w14:paraId="0000006E" w14:textId="77777777" w:rsidR="003A2733" w:rsidRDefault="0016583E" w:rsidP="0025715D">
      <w:pPr>
        <w:numPr>
          <w:ilvl w:val="1"/>
          <w:numId w:val="2"/>
        </w:numPr>
        <w:pBdr>
          <w:top w:val="nil"/>
          <w:left w:val="nil"/>
          <w:bottom w:val="nil"/>
          <w:right w:val="nil"/>
          <w:between w:val="nil"/>
        </w:pBdr>
        <w:tabs>
          <w:tab w:val="left" w:pos="0"/>
          <w:tab w:val="left" w:pos="709"/>
        </w:tabs>
        <w:spacing w:after="120"/>
        <w:ind w:left="0" w:right="43" w:firstLine="0"/>
        <w:jc w:val="both"/>
        <w:rPr>
          <w:color w:val="000000"/>
          <w:sz w:val="20"/>
          <w:szCs w:val="20"/>
        </w:rPr>
      </w:pPr>
      <w:r>
        <w:rPr>
          <w:color w:val="000000"/>
          <w:sz w:val="20"/>
          <w:szCs w:val="20"/>
        </w:rPr>
        <w:t xml:space="preserve">Стоимость Интернет-трафика, предоставляемого посредством мобильного телефона, ноутбука или иного высокотехнологичного устройства, определяется оператором сотовой связи или поставщиком интернет-услуг и оплачивается Участником самостоятельно в соответствии с установленными тарифами. </w:t>
      </w:r>
    </w:p>
    <w:p w14:paraId="0000006F" w14:textId="77777777" w:rsidR="003A2733" w:rsidRDefault="0016583E" w:rsidP="0025715D">
      <w:pPr>
        <w:numPr>
          <w:ilvl w:val="1"/>
          <w:numId w:val="2"/>
        </w:numPr>
        <w:pBdr>
          <w:top w:val="nil"/>
          <w:left w:val="nil"/>
          <w:bottom w:val="nil"/>
          <w:right w:val="nil"/>
          <w:between w:val="nil"/>
        </w:pBdr>
        <w:tabs>
          <w:tab w:val="left" w:pos="0"/>
          <w:tab w:val="left" w:pos="709"/>
        </w:tabs>
        <w:spacing w:after="120"/>
        <w:ind w:left="0" w:right="43" w:firstLine="0"/>
        <w:jc w:val="both"/>
        <w:rPr>
          <w:sz w:val="20"/>
          <w:szCs w:val="20"/>
        </w:rPr>
      </w:pPr>
      <w:r>
        <w:rPr>
          <w:sz w:val="20"/>
          <w:szCs w:val="20"/>
        </w:rPr>
        <w:t>Результаты проведения Акции являются окончательными и не подлежат пересмотру.</w:t>
      </w:r>
    </w:p>
    <w:p w14:paraId="00000070" w14:textId="77777777" w:rsidR="003A2733" w:rsidRDefault="0016583E" w:rsidP="0025715D">
      <w:pPr>
        <w:numPr>
          <w:ilvl w:val="1"/>
          <w:numId w:val="2"/>
        </w:numPr>
        <w:pBdr>
          <w:top w:val="nil"/>
          <w:left w:val="nil"/>
          <w:bottom w:val="nil"/>
          <w:right w:val="nil"/>
          <w:between w:val="nil"/>
        </w:pBdr>
        <w:tabs>
          <w:tab w:val="left" w:pos="0"/>
          <w:tab w:val="left" w:pos="709"/>
        </w:tabs>
        <w:spacing w:after="120"/>
        <w:ind w:left="0" w:right="43" w:firstLine="0"/>
        <w:jc w:val="both"/>
        <w:rPr>
          <w:sz w:val="20"/>
          <w:szCs w:val="20"/>
        </w:rPr>
      </w:pPr>
      <w:r>
        <w:rPr>
          <w:sz w:val="20"/>
          <w:szCs w:val="20"/>
        </w:rPr>
        <w:t xml:space="preserve">Организатор/Оператор освобождается от ответственности за частичное или полное неисполнение обязательств по настоящим Правилам, если такое неисполнение явилось следствием обстоятельств непреодолимой силы (форс-мажор). </w:t>
      </w:r>
    </w:p>
    <w:p w14:paraId="00000071" w14:textId="77777777" w:rsidR="003A2733" w:rsidRDefault="0016583E" w:rsidP="0025715D">
      <w:pPr>
        <w:numPr>
          <w:ilvl w:val="1"/>
          <w:numId w:val="2"/>
        </w:numPr>
        <w:pBdr>
          <w:top w:val="nil"/>
          <w:left w:val="nil"/>
          <w:bottom w:val="nil"/>
          <w:right w:val="nil"/>
          <w:between w:val="nil"/>
        </w:pBdr>
        <w:tabs>
          <w:tab w:val="left" w:pos="0"/>
          <w:tab w:val="left" w:pos="709"/>
        </w:tabs>
        <w:spacing w:after="120"/>
        <w:ind w:left="0" w:right="43" w:firstLine="0"/>
        <w:jc w:val="both"/>
        <w:rPr>
          <w:sz w:val="20"/>
          <w:szCs w:val="20"/>
        </w:rPr>
      </w:pPr>
      <w:r>
        <w:rPr>
          <w:sz w:val="20"/>
          <w:szCs w:val="20"/>
        </w:rPr>
        <w:t>К форс-мажорным обстоятельствам относятся природные катаклизмы, забастовки, наводнения, взрывы, войны (как объявленные, так и не объявленные), мятежи, эмбарго, ограничения, налагаемые государственными органами (включая распределения, приоритеты, официальные требования, квоты и ценовой контроль, и иные, подтвержденные актом компетентного органа).</w:t>
      </w:r>
    </w:p>
    <w:p w14:paraId="00000072" w14:textId="77777777" w:rsidR="003A2733" w:rsidRDefault="0016583E" w:rsidP="0025715D">
      <w:pPr>
        <w:numPr>
          <w:ilvl w:val="1"/>
          <w:numId w:val="2"/>
        </w:numPr>
        <w:pBdr>
          <w:top w:val="nil"/>
          <w:left w:val="nil"/>
          <w:bottom w:val="nil"/>
          <w:right w:val="nil"/>
          <w:between w:val="nil"/>
        </w:pBdr>
        <w:tabs>
          <w:tab w:val="left" w:pos="0"/>
          <w:tab w:val="left" w:pos="709"/>
        </w:tabs>
        <w:spacing w:after="120"/>
        <w:ind w:left="0" w:right="43" w:firstLine="0"/>
        <w:jc w:val="both"/>
        <w:rPr>
          <w:sz w:val="20"/>
          <w:szCs w:val="20"/>
        </w:rPr>
      </w:pPr>
      <w:r>
        <w:rPr>
          <w:sz w:val="20"/>
          <w:szCs w:val="20"/>
        </w:rPr>
        <w:t>В случае обстоятельств непреодолимой силы Организатор может прекратить проведение Акции в любой момент.</w:t>
      </w:r>
    </w:p>
    <w:p w14:paraId="00000073" w14:textId="77777777" w:rsidR="003A2733" w:rsidRDefault="0016583E" w:rsidP="0025715D">
      <w:pPr>
        <w:numPr>
          <w:ilvl w:val="1"/>
          <w:numId w:val="2"/>
        </w:numPr>
        <w:pBdr>
          <w:top w:val="nil"/>
          <w:left w:val="nil"/>
          <w:bottom w:val="nil"/>
          <w:right w:val="nil"/>
          <w:between w:val="nil"/>
        </w:pBdr>
        <w:tabs>
          <w:tab w:val="left" w:pos="0"/>
          <w:tab w:val="left" w:pos="709"/>
        </w:tabs>
        <w:spacing w:after="120"/>
        <w:ind w:left="0" w:right="43" w:firstLine="0"/>
        <w:jc w:val="both"/>
        <w:rPr>
          <w:sz w:val="20"/>
          <w:szCs w:val="20"/>
        </w:rPr>
      </w:pPr>
      <w:r>
        <w:rPr>
          <w:sz w:val="20"/>
          <w:szCs w:val="20"/>
        </w:rPr>
        <w:t>При прекращении проведения Акции по причине наступления обстоятельств непреодолимой силы, Организатор уведомляет участников любым способом о наступлении таких обстоятельств и прекращении Акции.</w:t>
      </w:r>
    </w:p>
    <w:p w14:paraId="00000074" w14:textId="77777777" w:rsidR="003A2733" w:rsidRDefault="0016583E" w:rsidP="0025715D">
      <w:pPr>
        <w:numPr>
          <w:ilvl w:val="0"/>
          <w:numId w:val="2"/>
        </w:numPr>
        <w:pBdr>
          <w:top w:val="nil"/>
          <w:left w:val="nil"/>
          <w:bottom w:val="nil"/>
          <w:right w:val="nil"/>
          <w:between w:val="nil"/>
        </w:pBdr>
        <w:tabs>
          <w:tab w:val="left" w:pos="0"/>
          <w:tab w:val="left" w:pos="907"/>
          <w:tab w:val="left" w:pos="1644"/>
          <w:tab w:val="left" w:pos="2381"/>
          <w:tab w:val="left" w:pos="3119"/>
          <w:tab w:val="left" w:pos="3856"/>
          <w:tab w:val="left" w:pos="4593"/>
          <w:tab w:val="left" w:pos="5330"/>
          <w:tab w:val="left" w:pos="6067"/>
        </w:tabs>
        <w:spacing w:before="240" w:after="240"/>
        <w:ind w:left="0" w:firstLine="0"/>
        <w:jc w:val="center"/>
        <w:rPr>
          <w:sz w:val="20"/>
          <w:szCs w:val="20"/>
        </w:rPr>
      </w:pPr>
      <w:r>
        <w:rPr>
          <w:b/>
          <w:bCs/>
          <w:sz w:val="20"/>
          <w:szCs w:val="20"/>
        </w:rPr>
        <w:t>ПЕРСОНАЛЬНЫЕ ДАННЫЕ</w:t>
      </w:r>
    </w:p>
    <w:p w14:paraId="00000075" w14:textId="1541AC72" w:rsidR="003A2733" w:rsidRDefault="0016583E" w:rsidP="0025715D">
      <w:pPr>
        <w:numPr>
          <w:ilvl w:val="1"/>
          <w:numId w:val="2"/>
        </w:numPr>
        <w:pBdr>
          <w:top w:val="nil"/>
          <w:left w:val="nil"/>
          <w:bottom w:val="nil"/>
          <w:right w:val="nil"/>
          <w:between w:val="nil"/>
        </w:pBdr>
        <w:tabs>
          <w:tab w:val="left" w:pos="0"/>
          <w:tab w:val="left" w:pos="709"/>
        </w:tabs>
        <w:ind w:left="0" w:right="43" w:firstLine="0"/>
        <w:jc w:val="both"/>
        <w:rPr>
          <w:color w:val="000000"/>
          <w:sz w:val="20"/>
          <w:szCs w:val="20"/>
        </w:rPr>
      </w:pPr>
      <w:r>
        <w:rPr>
          <w:color w:val="000000"/>
          <w:sz w:val="20"/>
          <w:szCs w:val="20"/>
        </w:rPr>
        <w:t xml:space="preserve">Принимая участие в Акции, Участник подтверждает свое согласие на обработку Оператором Акции предоставленных ему Участником Персональных данных, включая (без ограничения)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а также их неограниченное </w:t>
      </w:r>
      <w:r>
        <w:rPr>
          <w:color w:val="000000"/>
          <w:sz w:val="20"/>
          <w:szCs w:val="20"/>
        </w:rPr>
        <w:lastRenderedPageBreak/>
        <w:t xml:space="preserve">распространение (публикацию и передачу третьим лицам) и осуществление любых иных действий для целей проведения настоящей Акции на весь срок ее проведения, а также в течение 3 месяцев с момента ее окончания либо  до момента отзыва такого согласия в зависимости от того, что наступит быстрее, в соответствии с положениями, предусмотренными Федеральным законом РФ № 152-ФЗ от 27 июля 2006 г. «О персональных данных» (далее - Закон). </w:t>
      </w:r>
    </w:p>
    <w:p w14:paraId="00000076" w14:textId="77777777" w:rsidR="003A2733" w:rsidRDefault="0016583E" w:rsidP="0025715D">
      <w:pPr>
        <w:numPr>
          <w:ilvl w:val="1"/>
          <w:numId w:val="2"/>
        </w:numPr>
        <w:pBdr>
          <w:top w:val="nil"/>
          <w:left w:val="nil"/>
          <w:bottom w:val="nil"/>
          <w:right w:val="nil"/>
          <w:between w:val="nil"/>
        </w:pBdr>
        <w:tabs>
          <w:tab w:val="left" w:pos="0"/>
          <w:tab w:val="left" w:pos="709"/>
        </w:tabs>
        <w:spacing w:after="120"/>
        <w:ind w:left="0" w:right="43" w:firstLine="0"/>
        <w:jc w:val="both"/>
        <w:rPr>
          <w:color w:val="000000"/>
          <w:sz w:val="20"/>
          <w:szCs w:val="20"/>
        </w:rPr>
      </w:pPr>
      <w:r>
        <w:rPr>
          <w:color w:val="000000"/>
          <w:sz w:val="20"/>
          <w:szCs w:val="20"/>
        </w:rPr>
        <w:t>В целях проведения Акции Оператор может обрабатывать и распространять в целях исполнения целей их сбора следующие Персональные данные:</w:t>
      </w:r>
    </w:p>
    <w:p w14:paraId="00000077" w14:textId="77777777" w:rsidR="003A2733" w:rsidRDefault="0016583E" w:rsidP="0025715D">
      <w:pPr>
        <w:pBdr>
          <w:top w:val="nil"/>
          <w:left w:val="nil"/>
          <w:bottom w:val="nil"/>
          <w:right w:val="nil"/>
          <w:between w:val="nil"/>
        </w:pBdr>
        <w:tabs>
          <w:tab w:val="left" w:pos="0"/>
          <w:tab w:val="left" w:pos="709"/>
        </w:tabs>
        <w:spacing w:after="120"/>
        <w:ind w:right="43"/>
        <w:jc w:val="both"/>
        <w:rPr>
          <w:sz w:val="20"/>
          <w:szCs w:val="20"/>
        </w:rPr>
      </w:pPr>
      <w:r>
        <w:rPr>
          <w:sz w:val="20"/>
          <w:szCs w:val="20"/>
        </w:rPr>
        <w:t xml:space="preserve">- фамилия, имя, отчество, </w:t>
      </w:r>
    </w:p>
    <w:p w14:paraId="00000078" w14:textId="77777777" w:rsidR="003A2733" w:rsidRDefault="0016583E" w:rsidP="0025715D">
      <w:pPr>
        <w:pBdr>
          <w:top w:val="nil"/>
          <w:left w:val="nil"/>
          <w:bottom w:val="nil"/>
          <w:right w:val="nil"/>
          <w:between w:val="nil"/>
        </w:pBdr>
        <w:tabs>
          <w:tab w:val="left" w:pos="0"/>
          <w:tab w:val="left" w:pos="709"/>
        </w:tabs>
        <w:spacing w:after="120"/>
        <w:ind w:right="43"/>
        <w:jc w:val="both"/>
        <w:rPr>
          <w:sz w:val="20"/>
          <w:szCs w:val="20"/>
        </w:rPr>
      </w:pPr>
      <w:r>
        <w:rPr>
          <w:sz w:val="20"/>
          <w:szCs w:val="20"/>
        </w:rPr>
        <w:t>- номер ИНН;</w:t>
      </w:r>
    </w:p>
    <w:p w14:paraId="00000079" w14:textId="77777777" w:rsidR="003A2733" w:rsidRDefault="0016583E" w:rsidP="0025715D">
      <w:pPr>
        <w:pBdr>
          <w:top w:val="nil"/>
          <w:left w:val="nil"/>
          <w:bottom w:val="nil"/>
          <w:right w:val="nil"/>
          <w:between w:val="nil"/>
        </w:pBdr>
        <w:tabs>
          <w:tab w:val="left" w:pos="0"/>
          <w:tab w:val="left" w:pos="709"/>
        </w:tabs>
        <w:spacing w:after="120"/>
        <w:ind w:right="43"/>
        <w:jc w:val="both"/>
        <w:rPr>
          <w:sz w:val="20"/>
          <w:szCs w:val="20"/>
        </w:rPr>
      </w:pPr>
      <w:r>
        <w:rPr>
          <w:sz w:val="20"/>
          <w:szCs w:val="20"/>
        </w:rPr>
        <w:t>- адрес электронной почты;</w:t>
      </w:r>
    </w:p>
    <w:p w14:paraId="0000007A" w14:textId="77777777" w:rsidR="003A2733" w:rsidRDefault="0016583E" w:rsidP="0025715D">
      <w:pPr>
        <w:pBdr>
          <w:top w:val="nil"/>
          <w:left w:val="nil"/>
          <w:bottom w:val="nil"/>
          <w:right w:val="nil"/>
          <w:between w:val="nil"/>
        </w:pBdr>
        <w:tabs>
          <w:tab w:val="left" w:pos="0"/>
          <w:tab w:val="left" w:pos="709"/>
        </w:tabs>
        <w:spacing w:after="120"/>
        <w:ind w:right="43"/>
        <w:jc w:val="both"/>
        <w:rPr>
          <w:sz w:val="20"/>
          <w:szCs w:val="20"/>
        </w:rPr>
      </w:pPr>
      <w:r>
        <w:rPr>
          <w:sz w:val="20"/>
          <w:szCs w:val="20"/>
        </w:rPr>
        <w:t>- адрес регистрации;</w:t>
      </w:r>
    </w:p>
    <w:p w14:paraId="0000007B" w14:textId="77777777" w:rsidR="003A2733" w:rsidRDefault="0016583E" w:rsidP="0025715D">
      <w:pPr>
        <w:pBdr>
          <w:top w:val="nil"/>
          <w:left w:val="nil"/>
          <w:bottom w:val="nil"/>
          <w:right w:val="nil"/>
          <w:between w:val="nil"/>
        </w:pBdr>
        <w:tabs>
          <w:tab w:val="left" w:pos="0"/>
          <w:tab w:val="left" w:pos="709"/>
        </w:tabs>
        <w:spacing w:after="120"/>
        <w:ind w:right="43"/>
        <w:jc w:val="both"/>
        <w:rPr>
          <w:sz w:val="20"/>
          <w:szCs w:val="20"/>
        </w:rPr>
      </w:pPr>
      <w:r>
        <w:rPr>
          <w:sz w:val="20"/>
          <w:szCs w:val="20"/>
        </w:rPr>
        <w:t>- адрес места жительства;</w:t>
      </w:r>
    </w:p>
    <w:p w14:paraId="0000007C" w14:textId="77777777" w:rsidR="003A2733" w:rsidRDefault="0016583E" w:rsidP="0025715D">
      <w:pPr>
        <w:pBdr>
          <w:top w:val="nil"/>
          <w:left w:val="nil"/>
          <w:bottom w:val="nil"/>
          <w:right w:val="nil"/>
          <w:between w:val="nil"/>
        </w:pBdr>
        <w:tabs>
          <w:tab w:val="left" w:pos="0"/>
          <w:tab w:val="left" w:pos="709"/>
        </w:tabs>
        <w:spacing w:after="120"/>
        <w:ind w:right="43"/>
        <w:jc w:val="both"/>
        <w:rPr>
          <w:sz w:val="20"/>
          <w:szCs w:val="20"/>
        </w:rPr>
      </w:pPr>
      <w:r>
        <w:rPr>
          <w:sz w:val="20"/>
          <w:szCs w:val="20"/>
        </w:rPr>
        <w:t>- номер телефона;</w:t>
      </w:r>
    </w:p>
    <w:p w14:paraId="0000007D" w14:textId="77777777" w:rsidR="003A2733" w:rsidRDefault="0016583E" w:rsidP="0025715D">
      <w:pPr>
        <w:pBdr>
          <w:top w:val="nil"/>
          <w:left w:val="nil"/>
          <w:bottom w:val="nil"/>
          <w:right w:val="nil"/>
          <w:between w:val="nil"/>
        </w:pBdr>
        <w:tabs>
          <w:tab w:val="left" w:pos="0"/>
          <w:tab w:val="left" w:pos="709"/>
        </w:tabs>
        <w:spacing w:after="120"/>
        <w:ind w:right="43"/>
        <w:jc w:val="both"/>
        <w:rPr>
          <w:sz w:val="20"/>
          <w:szCs w:val="20"/>
        </w:rPr>
      </w:pPr>
      <w:r>
        <w:rPr>
          <w:sz w:val="20"/>
          <w:szCs w:val="20"/>
        </w:rPr>
        <w:t>- паспортные данные;</w:t>
      </w:r>
    </w:p>
    <w:p w14:paraId="0000007E" w14:textId="77777777" w:rsidR="003A2733" w:rsidRDefault="0016583E" w:rsidP="0025715D">
      <w:pPr>
        <w:pBdr>
          <w:top w:val="nil"/>
          <w:left w:val="nil"/>
          <w:bottom w:val="nil"/>
          <w:right w:val="nil"/>
          <w:between w:val="nil"/>
        </w:pBdr>
        <w:tabs>
          <w:tab w:val="left" w:pos="0"/>
          <w:tab w:val="left" w:pos="709"/>
        </w:tabs>
        <w:spacing w:after="120"/>
        <w:ind w:right="43"/>
        <w:jc w:val="both"/>
        <w:rPr>
          <w:sz w:val="20"/>
          <w:szCs w:val="20"/>
        </w:rPr>
      </w:pPr>
      <w:r>
        <w:rPr>
          <w:sz w:val="20"/>
          <w:szCs w:val="20"/>
        </w:rPr>
        <w:t>- биометрические данные (фотографии, изображения Участника);</w:t>
      </w:r>
    </w:p>
    <w:p w14:paraId="0000007F" w14:textId="77777777" w:rsidR="003A2733" w:rsidRDefault="0016583E" w:rsidP="0025715D">
      <w:pPr>
        <w:pBdr>
          <w:top w:val="nil"/>
          <w:left w:val="nil"/>
          <w:bottom w:val="nil"/>
          <w:right w:val="nil"/>
          <w:between w:val="nil"/>
        </w:pBdr>
        <w:tabs>
          <w:tab w:val="left" w:pos="0"/>
          <w:tab w:val="left" w:pos="709"/>
        </w:tabs>
        <w:spacing w:after="120"/>
        <w:ind w:right="43"/>
        <w:jc w:val="both"/>
        <w:rPr>
          <w:sz w:val="20"/>
          <w:szCs w:val="20"/>
        </w:rPr>
      </w:pPr>
      <w:r>
        <w:rPr>
          <w:sz w:val="20"/>
          <w:szCs w:val="20"/>
        </w:rPr>
        <w:t>- иные данные, предоставленные Участником по его желанию в указанных целях.</w:t>
      </w:r>
    </w:p>
    <w:p w14:paraId="00000080" w14:textId="4CB9AE90" w:rsidR="003A2733" w:rsidRDefault="0016583E" w:rsidP="0025715D">
      <w:pPr>
        <w:numPr>
          <w:ilvl w:val="1"/>
          <w:numId w:val="2"/>
        </w:numPr>
        <w:pBdr>
          <w:top w:val="nil"/>
          <w:left w:val="nil"/>
          <w:bottom w:val="nil"/>
          <w:right w:val="nil"/>
          <w:between w:val="nil"/>
        </w:pBdr>
        <w:tabs>
          <w:tab w:val="left" w:pos="0"/>
          <w:tab w:val="left" w:pos="709"/>
        </w:tabs>
        <w:ind w:left="0" w:right="43" w:firstLine="0"/>
        <w:jc w:val="both"/>
        <w:rPr>
          <w:color w:val="000000"/>
          <w:sz w:val="20"/>
          <w:szCs w:val="20"/>
        </w:rPr>
      </w:pPr>
      <w:r>
        <w:rPr>
          <w:color w:val="000000"/>
          <w:sz w:val="20"/>
          <w:szCs w:val="20"/>
        </w:rPr>
        <w:t>Участник Акции обязуется указывать точные и актуальные (достоверные) данные. Принимая решение об участии в Акции, Участник тем самым подтверждает согласие с тем, что любая, добровольно предоставленная им информация, содержащая Персональные данные, может обрабатываться и распространяться Оператором</w:t>
      </w:r>
      <w:r w:rsidR="006D7949">
        <w:rPr>
          <w:color w:val="000000"/>
          <w:sz w:val="20"/>
          <w:szCs w:val="20"/>
          <w:lang w:val="ru-RU"/>
        </w:rPr>
        <w:t>(Оператор имеет право предоставлять персональные данные Участников</w:t>
      </w:r>
      <w:r w:rsidR="009D523F">
        <w:rPr>
          <w:color w:val="000000"/>
          <w:sz w:val="20"/>
          <w:szCs w:val="20"/>
          <w:lang w:val="ru-RU"/>
        </w:rPr>
        <w:t xml:space="preserve"> </w:t>
      </w:r>
      <w:r w:rsidR="006D7949">
        <w:rPr>
          <w:color w:val="000000"/>
          <w:sz w:val="20"/>
          <w:szCs w:val="20"/>
          <w:lang w:val="ru-RU"/>
        </w:rPr>
        <w:t>в целях доставки призов Победителям</w:t>
      </w:r>
      <w:r>
        <w:rPr>
          <w:color w:val="000000"/>
          <w:sz w:val="20"/>
          <w:szCs w:val="20"/>
        </w:rPr>
        <w:t>)  в целях выполнения Оператором обязательств в соответствии с настоящими Правилами, без получения дополнительного согласия Участника и без уплаты ему какого-либо вознаграждения за это.</w:t>
      </w:r>
    </w:p>
    <w:p w14:paraId="00000081" w14:textId="77777777" w:rsidR="003A2733" w:rsidRDefault="0016583E" w:rsidP="0025715D">
      <w:pPr>
        <w:numPr>
          <w:ilvl w:val="1"/>
          <w:numId w:val="2"/>
        </w:numPr>
        <w:pBdr>
          <w:top w:val="nil"/>
          <w:left w:val="nil"/>
          <w:bottom w:val="nil"/>
          <w:right w:val="nil"/>
          <w:between w:val="nil"/>
        </w:pBdr>
        <w:tabs>
          <w:tab w:val="left" w:pos="0"/>
          <w:tab w:val="left" w:pos="709"/>
        </w:tabs>
        <w:spacing w:after="120"/>
        <w:ind w:left="0" w:right="43" w:firstLine="0"/>
        <w:jc w:val="both"/>
        <w:rPr>
          <w:color w:val="000000"/>
          <w:sz w:val="20"/>
          <w:szCs w:val="20"/>
        </w:rPr>
      </w:pPr>
      <w:r>
        <w:rPr>
          <w:color w:val="000000"/>
          <w:sz w:val="20"/>
          <w:szCs w:val="20"/>
        </w:rPr>
        <w:t>Целями сбора, обработки, хранения, раскрытия и передачи Персональных данных являются:</w:t>
      </w:r>
    </w:p>
    <w:p w14:paraId="00000082" w14:textId="77777777" w:rsidR="003A2733" w:rsidRDefault="0016583E" w:rsidP="0025715D">
      <w:pPr>
        <w:widowControl w:val="0"/>
        <w:numPr>
          <w:ilvl w:val="0"/>
          <w:numId w:val="4"/>
        </w:numPr>
        <w:pBdr>
          <w:top w:val="nil"/>
          <w:left w:val="nil"/>
          <w:bottom w:val="nil"/>
          <w:right w:val="nil"/>
          <w:between w:val="nil"/>
        </w:pBdr>
        <w:tabs>
          <w:tab w:val="left" w:pos="0"/>
        </w:tabs>
        <w:ind w:left="0" w:firstLine="0"/>
        <w:jc w:val="both"/>
        <w:rPr>
          <w:color w:val="000000"/>
          <w:sz w:val="20"/>
          <w:szCs w:val="20"/>
        </w:rPr>
      </w:pPr>
      <w:r>
        <w:rPr>
          <w:color w:val="000000"/>
          <w:sz w:val="20"/>
          <w:szCs w:val="20"/>
        </w:rPr>
        <w:t>Идентификация Участника, включение его Персональных данных в базы данных;</w:t>
      </w:r>
    </w:p>
    <w:p w14:paraId="00000083" w14:textId="77777777" w:rsidR="003A2733" w:rsidRDefault="0016583E" w:rsidP="0025715D">
      <w:pPr>
        <w:widowControl w:val="0"/>
        <w:numPr>
          <w:ilvl w:val="0"/>
          <w:numId w:val="4"/>
        </w:numPr>
        <w:pBdr>
          <w:top w:val="nil"/>
          <w:left w:val="nil"/>
          <w:bottom w:val="nil"/>
          <w:right w:val="nil"/>
          <w:between w:val="nil"/>
        </w:pBdr>
        <w:tabs>
          <w:tab w:val="left" w:pos="0"/>
        </w:tabs>
        <w:ind w:left="0" w:firstLine="0"/>
        <w:jc w:val="both"/>
        <w:rPr>
          <w:color w:val="000000"/>
          <w:sz w:val="20"/>
          <w:szCs w:val="20"/>
        </w:rPr>
      </w:pPr>
      <w:r>
        <w:rPr>
          <w:color w:val="000000"/>
          <w:sz w:val="20"/>
          <w:szCs w:val="20"/>
        </w:rPr>
        <w:t>Обеспечение связи с Участником для вручения призов, обратной связи или запроса дополнительной информации;</w:t>
      </w:r>
    </w:p>
    <w:p w14:paraId="00000084" w14:textId="77777777" w:rsidR="003A2733" w:rsidRDefault="0016583E" w:rsidP="0025715D">
      <w:pPr>
        <w:widowControl w:val="0"/>
        <w:numPr>
          <w:ilvl w:val="0"/>
          <w:numId w:val="4"/>
        </w:numPr>
        <w:pBdr>
          <w:top w:val="nil"/>
          <w:left w:val="nil"/>
          <w:bottom w:val="nil"/>
          <w:right w:val="nil"/>
          <w:between w:val="nil"/>
        </w:pBdr>
        <w:tabs>
          <w:tab w:val="left" w:pos="0"/>
        </w:tabs>
        <w:ind w:left="0" w:firstLine="0"/>
        <w:jc w:val="both"/>
        <w:rPr>
          <w:color w:val="000000"/>
          <w:sz w:val="20"/>
          <w:szCs w:val="20"/>
        </w:rPr>
      </w:pPr>
      <w:r>
        <w:rPr>
          <w:color w:val="000000"/>
          <w:sz w:val="20"/>
          <w:szCs w:val="20"/>
        </w:rPr>
        <w:t>Начисление cash-back на телефон, нанесение Персональных данных на персонализированные подарки (призы) или предоставление таких Персональных данных в регистрирующие (налоговые) органы, если вручение подарка (приза) подразумевает регистрацию (уплату налога);</w:t>
      </w:r>
    </w:p>
    <w:p w14:paraId="00000085" w14:textId="3A2DA690" w:rsidR="003A2733" w:rsidRDefault="0016583E" w:rsidP="0025715D">
      <w:pPr>
        <w:widowControl w:val="0"/>
        <w:numPr>
          <w:ilvl w:val="0"/>
          <w:numId w:val="4"/>
        </w:numPr>
        <w:pBdr>
          <w:top w:val="nil"/>
          <w:left w:val="nil"/>
          <w:bottom w:val="nil"/>
          <w:right w:val="nil"/>
          <w:between w:val="nil"/>
        </w:pBdr>
        <w:tabs>
          <w:tab w:val="left" w:pos="0"/>
        </w:tabs>
        <w:ind w:left="0" w:firstLine="0"/>
        <w:jc w:val="both"/>
        <w:rPr>
          <w:color w:val="000000"/>
          <w:sz w:val="20"/>
          <w:szCs w:val="20"/>
        </w:rPr>
      </w:pPr>
      <w:r>
        <w:rPr>
          <w:color w:val="000000"/>
          <w:sz w:val="20"/>
          <w:szCs w:val="20"/>
        </w:rPr>
        <w:t xml:space="preserve">Аналитические действия с Персональными данными, в том числе и для воспрепятствования получению необоснованных преимуществ перед другими участниками при участии в Акции, а также иных видов недобросовестного или подозрительного поведения участников. </w:t>
      </w:r>
    </w:p>
    <w:p w14:paraId="00000086" w14:textId="77777777" w:rsidR="003A2733" w:rsidRDefault="0016583E" w:rsidP="0025715D">
      <w:pPr>
        <w:widowControl w:val="0"/>
        <w:numPr>
          <w:ilvl w:val="0"/>
          <w:numId w:val="4"/>
        </w:numPr>
        <w:pBdr>
          <w:top w:val="nil"/>
          <w:left w:val="nil"/>
          <w:bottom w:val="nil"/>
          <w:right w:val="nil"/>
          <w:between w:val="nil"/>
        </w:pBdr>
        <w:tabs>
          <w:tab w:val="left" w:pos="0"/>
        </w:tabs>
        <w:ind w:left="0" w:firstLine="0"/>
        <w:jc w:val="both"/>
        <w:rPr>
          <w:color w:val="000000"/>
          <w:sz w:val="20"/>
          <w:szCs w:val="20"/>
        </w:rPr>
      </w:pPr>
      <w:r>
        <w:rPr>
          <w:color w:val="000000"/>
          <w:sz w:val="20"/>
          <w:szCs w:val="20"/>
        </w:rPr>
        <w:t>Осуществление информационных рассылок (смс, e-mail, иные рассылки с помощью мессенджеров, аккаунтов социальных сетей и тп.) о ходе Акции, в том числе и третьими лицами, которым Оператором в установленном порядке переданы Персональные данные;</w:t>
      </w:r>
    </w:p>
    <w:p w14:paraId="00000087" w14:textId="77777777" w:rsidR="003A2733" w:rsidRDefault="0016583E" w:rsidP="0025715D">
      <w:pPr>
        <w:widowControl w:val="0"/>
        <w:numPr>
          <w:ilvl w:val="0"/>
          <w:numId w:val="4"/>
        </w:numPr>
        <w:pBdr>
          <w:top w:val="nil"/>
          <w:left w:val="nil"/>
          <w:bottom w:val="nil"/>
          <w:right w:val="nil"/>
          <w:between w:val="nil"/>
        </w:pBdr>
        <w:tabs>
          <w:tab w:val="left" w:pos="0"/>
        </w:tabs>
        <w:ind w:left="0" w:firstLine="0"/>
        <w:jc w:val="both"/>
        <w:rPr>
          <w:color w:val="000000"/>
          <w:sz w:val="20"/>
          <w:szCs w:val="20"/>
        </w:rPr>
      </w:pPr>
      <w:r>
        <w:rPr>
          <w:color w:val="000000"/>
          <w:sz w:val="20"/>
          <w:szCs w:val="20"/>
        </w:rPr>
        <w:t>Осуществление маркетинговых, информационных и рекламных рассылок после окончания Акции, но в пределах сроков, в течение которых действует данное Участником согласие;</w:t>
      </w:r>
    </w:p>
    <w:p w14:paraId="00000088" w14:textId="045BAED1" w:rsidR="003A2733" w:rsidRDefault="0016583E" w:rsidP="0025715D">
      <w:pPr>
        <w:widowControl w:val="0"/>
        <w:numPr>
          <w:ilvl w:val="0"/>
          <w:numId w:val="4"/>
        </w:numPr>
        <w:pBdr>
          <w:top w:val="nil"/>
          <w:left w:val="nil"/>
          <w:bottom w:val="nil"/>
          <w:right w:val="nil"/>
          <w:between w:val="nil"/>
        </w:pBdr>
        <w:tabs>
          <w:tab w:val="left" w:pos="0"/>
        </w:tabs>
        <w:spacing w:after="280"/>
        <w:ind w:left="0" w:firstLine="0"/>
        <w:jc w:val="both"/>
        <w:rPr>
          <w:color w:val="000000"/>
          <w:sz w:val="20"/>
          <w:szCs w:val="20"/>
        </w:rPr>
      </w:pPr>
      <w:r>
        <w:rPr>
          <w:color w:val="000000"/>
          <w:sz w:val="20"/>
          <w:szCs w:val="20"/>
        </w:rPr>
        <w:t>Сбор данных через систему CDP (Customer Data Platform), которая разработана Оператором (CDP собирает Персональные данные, данные об активности Участника или Субъекта в рекламных акциях, из каких городов такая активность была произведена, состав чеков, анализирует эту информацию, присваивает пользователям статусы и группы, объединяет данные участников, соотносит данные участников и их активность, обезличивает, составляет базы данных и массивы данных, хранит и дополняет базы данных).</w:t>
      </w:r>
    </w:p>
    <w:p w14:paraId="00000089"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Участник извещен о том, что Оператор Акции является зарегистрированным в установленном порядке Оператором обработки Персональных данных с регистрационным номером 1137847497237.</w:t>
      </w:r>
    </w:p>
    <w:p w14:paraId="0000008A" w14:textId="2255851D"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Обработка и распространение Персональных данных осуществляется Оператором Акции, а также уполномоченными им лицами, с применением автоматизированных и неавтоматизированных средств обработки данных.</w:t>
      </w:r>
    </w:p>
    <w:p w14:paraId="0000008B"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 xml:space="preserve">Участник как субъект Персональных данных вправе получить иную информацию о лице, осуществляющем обработку и распространение его Персональных данных, в соответствии с Федеральным законом № 152-ФЗ «О персональных данных» путем обращения к Оператору Акции. Участник имеет право на получение сведений об Операторе, о месте его нахождения, о наличии у него данных, относящихся к Персональным данным конкретного Участника, а также на ознакомление с такими Персональными данными, как в письменной форме, так и в устной форме посредством телефонной связи при достоверном подтверждении своей личности. </w:t>
      </w:r>
      <w:bookmarkStart w:id="0" w:name="fzb2s0b7cvi9" w:colFirst="0" w:colLast="0"/>
      <w:bookmarkStart w:id="1" w:name="nmyp2ow3tqzv" w:colFirst="0" w:colLast="0"/>
      <w:bookmarkEnd w:id="0"/>
      <w:bookmarkEnd w:id="1"/>
    </w:p>
    <w:p w14:paraId="0000008C"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 xml:space="preserve">Посредством регистрации на интернет-сайте Акции Участник выражает полное и безоговорочное согласие на предоставление своих Персональных данных Оператору Акции в том числе: на их обработку (включая сбор, систематизацию, накопление, хранение (в том числе на случай предъявления претензий), уточнение (обновление, изменение), использование (в том числе для целей вручения Призов, индивидуального общения с Участниками и </w:t>
      </w:r>
      <w:r>
        <w:rPr>
          <w:color w:val="000000"/>
          <w:sz w:val="20"/>
          <w:szCs w:val="20"/>
        </w:rPr>
        <w:lastRenderedPageBreak/>
        <w:t xml:space="preserve">предоставления информации относительно Акции и/или рекламы (в случае получения соответствующего согласия пользователя), обезличивание, блокирование и уничтожение. </w:t>
      </w:r>
    </w:p>
    <w:p w14:paraId="0000008D"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 xml:space="preserve">Посредством регистрации на интернет-сайте Акции Участник выражает полное и безоговорочное согласие на предоставление Оператору Акции права на распространение (неограниченную публикацию и передачу любым третьим лицам) своих Персональных данных, полученных Оператором в ходе Акции во исполнение целей, указанных в настоящих Правилах. </w:t>
      </w:r>
    </w:p>
    <w:p w14:paraId="0000008E"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 xml:space="preserve">Кроме того, Участник </w:t>
      </w:r>
      <w:bookmarkStart w:id="2" w:name="mu0ewpxnwnhf" w:colFirst="0" w:colLast="0"/>
      <w:bookmarkStart w:id="3" w:name="z045ee8exnob" w:colFirst="0" w:colLast="0"/>
      <w:bookmarkEnd w:id="2"/>
      <w:bookmarkEnd w:id="3"/>
      <w:r>
        <w:rPr>
          <w:color w:val="000000"/>
          <w:sz w:val="20"/>
          <w:szCs w:val="20"/>
        </w:rPr>
        <w:t xml:space="preserve">предоставляет Оператору право на сбор Персональных данных от других операторов персональных данных, которым Участник предоставил помимо прочего право на предоставление таких данных третьим лицам, а также от иных источников в целях пополнения Персональных данных Участника и проверки достоверности предоставленных им Оператору Персональных данных. </w:t>
      </w:r>
    </w:p>
    <w:p w14:paraId="0000008F" w14:textId="116C125F"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Участник предоставляет Оператору право осуществлять доступными и законными способами (</w:t>
      </w:r>
      <w:r>
        <w:rPr>
          <w:i/>
          <w:iCs/>
          <w:color w:val="000000"/>
          <w:sz w:val="20"/>
          <w:szCs w:val="20"/>
        </w:rPr>
        <w:t>включая имеющуюся в его распоряжении аналитическую и статистическую информацию участия Пользователя в ранее проводимых Оператором мероприятиях</w:t>
      </w:r>
      <w:r>
        <w:rPr>
          <w:color w:val="000000"/>
          <w:sz w:val="20"/>
          <w:szCs w:val="20"/>
        </w:rPr>
        <w:t>)</w:t>
      </w:r>
      <w:r>
        <w:rPr>
          <w:color w:val="000000"/>
          <w:sz w:val="18"/>
          <w:szCs w:val="18"/>
        </w:rPr>
        <w:t xml:space="preserve"> </w:t>
      </w:r>
      <w:r>
        <w:rPr>
          <w:color w:val="000000"/>
          <w:sz w:val="20"/>
          <w:szCs w:val="20"/>
        </w:rPr>
        <w:t>проверку переданных ему Персональных данных, а в случае наличия сомнений в их достоверности, запрашивать у Участника подтверждение принадлежности ему и достоверности переданных Персональных данных. Участник осведомлен, что в этом случае Оператор вправе блокировать его аккаунт до выяснения подлинности и достоверности Персональных данных. Участник вправе подтвердить принадлежность ему переданных Персональных данных посредством личного прибытия с соответствующими документами в офис Оператора либо направления ему заказным письмом с описью вложений копий подтверждающих документов с заявлением за личной подписью. В отсутствии ответа в течение 10 дней с момента его направления Оператор вправе безвозвратно блокировать доступ такому Пользователю</w:t>
      </w:r>
      <w:r w:rsidR="006D7949">
        <w:rPr>
          <w:color w:val="000000"/>
          <w:sz w:val="20"/>
          <w:szCs w:val="20"/>
          <w:lang w:val="ru-RU"/>
        </w:rPr>
        <w:t xml:space="preserve"> к Сайту, а также на основании этого не допускать в дальнейшем к участию в Акции</w:t>
      </w:r>
      <w:r>
        <w:rPr>
          <w:color w:val="000000"/>
          <w:sz w:val="20"/>
          <w:szCs w:val="20"/>
        </w:rPr>
        <w:t>.</w:t>
      </w:r>
    </w:p>
    <w:p w14:paraId="00000090"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 xml:space="preserve">Участник уведомлен и согласен с тем, что при регистрации в Акции одно лицо может создать только одну учетную запись. Создание одним лицом нескольких учетных записей, создание учетной записи на несуществующих лиц либо использование для регистрации учетной записи персональных данных других лиц без их согласия не допускается. </w:t>
      </w:r>
      <w:bookmarkStart w:id="4" w:name="wri0t2gkjt5u" w:colFirst="0" w:colLast="0"/>
      <w:bookmarkStart w:id="5" w:name="y0zgp7c2rvm3" w:colFirst="0" w:colLast="0"/>
      <w:bookmarkEnd w:id="4"/>
      <w:bookmarkEnd w:id="5"/>
      <w:r>
        <w:rPr>
          <w:color w:val="000000"/>
          <w:sz w:val="20"/>
          <w:szCs w:val="20"/>
        </w:rPr>
        <w:t>При выявлении нарушения Участником хотя бы одного из указанных требований Оператор вправе без предварительных уведомлений или предупреждений блокировать или удалять все учетные записи, зарегистрированные таким Участником.</w:t>
      </w:r>
    </w:p>
    <w:p w14:paraId="00000091"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bookmarkStart w:id="6" w:name="_yo0n19qp1nv5" w:colFirst="0" w:colLast="0"/>
      <w:bookmarkEnd w:id="6"/>
      <w:r>
        <w:rPr>
          <w:color w:val="000000"/>
          <w:sz w:val="20"/>
          <w:szCs w:val="20"/>
        </w:rPr>
        <w:t>Участник подтверждает, что самостоятельно принимает решение о предоставлении своих Персональных данных и дает согласие на их обработку и распространение свободно, своей волей и в своем интересе. Принятие настоящих Правил Акции Пользователем является согласием на обработку и распространение его Персональных данных. Пользователь подтверждает, что согласие на обработку и распространение его Персональных данных является конкретным, информированным и сознательным.</w:t>
      </w:r>
    </w:p>
    <w:p w14:paraId="00000092"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Участвуя в Акции, Участник соглашается с использованием Оператором Акции и/или его уполномоченным представителем Персональных данных Участника (материалов о нем).</w:t>
      </w:r>
    </w:p>
    <w:p w14:paraId="00000093"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 xml:space="preserve">В отношении всех Персональных данных, предоставленных Участниками в ходе Акции, Оператором Акции соблюдается режим их конфиденциальности и принимаются меры по обеспечению безопасности персональных данных в соответствии со ст. 19 Федерального закона «О персональных данных». Трансграничная передача Персональных данных Оператором Акции не осуществляется. </w:t>
      </w:r>
    </w:p>
    <w:p w14:paraId="00000094"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 xml:space="preserve">Участник вправе отозвать свое Согласие в любое время путем уведомления, направленного Оператору Акции на электронную почту по адресу </w:t>
      </w:r>
      <w:r>
        <w:rPr>
          <w:sz w:val="20"/>
          <w:szCs w:val="20"/>
        </w:rPr>
        <w:t>chernogolovka.promo@gmail.com</w:t>
      </w:r>
      <w:r>
        <w:rPr>
          <w:color w:val="000000"/>
          <w:sz w:val="20"/>
          <w:szCs w:val="20"/>
        </w:rPr>
        <w:t xml:space="preserve">. </w:t>
      </w:r>
    </w:p>
    <w:p w14:paraId="00000095" w14:textId="4C4E4CDC"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 xml:space="preserve">В случае тозыва Участником и/или иным субъектом Персональных данных, чьи Персональные данные были предоставлены Участником Оператору Акции (или его представителю). При этом такой отзыв, Согласия на обработку и/или распространение Персональных данных автоматически влечет за собой выход соответствующего Участника из Акции и делает невозможным получение Приза, поскольку с указанного момента он перестает быть Участником. Оператор Акции вправе отказать такому бывшему Участнику в выдаче Приза на этом основании. После получения уведомления Участника и/или иного субъекта Персональных данных, чьи Персональные данные были предоставлены участником Акции Оператору Акции, об отзыве согласия на обработку и распространение персональных данных, Оператор Акции обязан прекратить их обработку и распространение и обеспечить прекращение такой обработки </w:t>
      </w:r>
      <w:bookmarkStart w:id="7" w:name="kfebhunn4rs3" w:colFirst="0" w:colLast="0"/>
      <w:bookmarkStart w:id="8" w:name="kzpitjfcbxk9" w:colFirst="0" w:colLast="0"/>
      <w:bookmarkEnd w:id="7"/>
      <w:bookmarkEnd w:id="8"/>
      <w:r>
        <w:rPr>
          <w:color w:val="000000"/>
          <w:sz w:val="20"/>
          <w:szCs w:val="20"/>
        </w:rPr>
        <w:t xml:space="preserve">(распространения) лицом, действующим по поручению/заданию Оператора Акции и в случае, если сохранение персональных данных более не требуется для целей обработки (распространения) Персональных данных, уничтожить или обеспечить их уничтожение (если обработка (распространение) Персональных данных осуществляется другим лицом, действующим по поручению/заданию Оператора Акции) в срок, не превышающий 90 (девяносто) дней с даты поступления указанного отзыва, за исключением случаев, когда Оператор Акции вправе осуществлять обработку (распространение) персональных данных без согласия субъекта персональных данных на основаниях, предусмотренных Законом или другими федеральными законами. </w:t>
      </w:r>
    </w:p>
    <w:p w14:paraId="00000096" w14:textId="72E771F4"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 xml:space="preserve">Участник имеет право на доступ к данным о себе и/или информации о том, кто и в каких целях использует или использовал его Персональные данные. Данное согласие предоставляется Участником Акции на весь срок проведения Акции, а также на срок 3 (трех) месяцев с даты окончания срока проведения Акции. </w:t>
      </w:r>
    </w:p>
    <w:p w14:paraId="00000097" w14:textId="77777777" w:rsidR="003A2733" w:rsidRDefault="0016583E" w:rsidP="0025715D">
      <w:pPr>
        <w:widowControl w:val="0"/>
        <w:numPr>
          <w:ilvl w:val="1"/>
          <w:numId w:val="2"/>
        </w:numPr>
        <w:pBdr>
          <w:top w:val="nil"/>
          <w:left w:val="nil"/>
          <w:bottom w:val="nil"/>
          <w:right w:val="nil"/>
          <w:between w:val="nil"/>
        </w:pBdr>
        <w:tabs>
          <w:tab w:val="left" w:pos="0"/>
        </w:tabs>
        <w:ind w:left="0" w:firstLine="0"/>
        <w:jc w:val="both"/>
        <w:rPr>
          <w:color w:val="000000"/>
          <w:sz w:val="20"/>
          <w:szCs w:val="20"/>
        </w:rPr>
      </w:pPr>
      <w:r>
        <w:rPr>
          <w:color w:val="000000"/>
          <w:sz w:val="20"/>
          <w:szCs w:val="20"/>
        </w:rPr>
        <w:t>Во всем, что не предусмотрено Правилами Акции, Организатор Акции, Оператор Акции и Участники Акции руководствуются действующим законодательством Российской Федерации.</w:t>
      </w:r>
    </w:p>
    <w:sectPr w:rsidR="003A2733">
      <w:headerReference w:type="default" r:id="rId9"/>
      <w:footerReference w:type="default" r:id="rId10"/>
      <w:pgSz w:w="11900" w:h="16840"/>
      <w:pgMar w:top="426" w:right="701" w:bottom="912" w:left="1134" w:header="720" w:footer="42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37754" w14:textId="77777777" w:rsidR="00DD56D7" w:rsidRDefault="00DD56D7">
      <w:r>
        <w:separator/>
      </w:r>
    </w:p>
  </w:endnote>
  <w:endnote w:type="continuationSeparator" w:id="0">
    <w:p w14:paraId="6F924C3A" w14:textId="77777777" w:rsidR="00DD56D7" w:rsidRDefault="00DD5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embedRegular r:id="rId1" w:fontKey="{E029A5A4-DCB3-4DD9-A391-5D23DE6ED2CA}"/>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Italic r:id="rId2" w:fontKey="{74CC7991-4F8B-4A41-8DC0-DF85E39E677A}"/>
  </w:font>
  <w:font w:name="Segoe UI">
    <w:panose1 w:val="020B0502040204020203"/>
    <w:charset w:val="CC"/>
    <w:family w:val="swiss"/>
    <w:pitch w:val="variable"/>
    <w:sig w:usb0="E4002EFF" w:usb1="C000E47F" w:usb2="00000009" w:usb3="00000000" w:csb0="000001FF" w:csb1="00000000"/>
    <w:embedRegular r:id="rId3" w:fontKey="{A4055613-D824-4E53-B93E-15327B75DFE7}"/>
  </w:font>
  <w:font w:name="Cambria">
    <w:panose1 w:val="02040503050406030204"/>
    <w:charset w:val="CC"/>
    <w:family w:val="roman"/>
    <w:pitch w:val="variable"/>
    <w:sig w:usb0="E00006FF" w:usb1="420024FF" w:usb2="02000000" w:usb3="00000000" w:csb0="0000019F" w:csb1="00000000"/>
    <w:embedRegular r:id="rId4" w:fontKey="{5FC827A6-55B1-434C-9BDC-B351E305958C}"/>
    <w:embedBold r:id="rId5" w:fontKey="{2FDFF6F2-7E87-4649-AA1C-6E0EB193DBBD}"/>
  </w:font>
  <w:font w:name="Helvetica Neue">
    <w:charset w:val="00"/>
    <w:family w:val="auto"/>
    <w:pitch w:val="default"/>
    <w:embedRegular r:id="rId6" w:fontKey="{32CB7448-20CF-4280-BAE9-EEE7A76692EE}"/>
  </w:font>
  <w:font w:name="Calibri">
    <w:panose1 w:val="020F0502020204030204"/>
    <w:charset w:val="CC"/>
    <w:family w:val="swiss"/>
    <w:pitch w:val="variable"/>
    <w:sig w:usb0="E4002EFF" w:usb1="C200247B" w:usb2="00000009" w:usb3="00000000" w:csb0="000001FF" w:csb1="00000000"/>
    <w:embedRegular r:id="rId7" w:fontKey="{AD5CAFF7-D1FD-4FC2-BC03-520932447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9" w14:textId="77777777" w:rsidR="003A2733" w:rsidRDefault="003A2733">
    <w:pPr>
      <w:pBdr>
        <w:top w:val="nil"/>
        <w:left w:val="nil"/>
        <w:bottom w:val="nil"/>
        <w:right w:val="nil"/>
        <w:between w:val="nil"/>
      </w:pBdr>
      <w:tabs>
        <w:tab w:val="center" w:pos="4677"/>
        <w:tab w:val="right" w:pos="9355"/>
      </w:tabs>
      <w:jc w:val="center"/>
      <w:rPr>
        <w:color w:val="000000"/>
        <w:sz w:val="20"/>
        <w:szCs w:val="20"/>
      </w:rPr>
    </w:pPr>
  </w:p>
  <w:p w14:paraId="0000009A" w14:textId="29A23655" w:rsidR="003A2733" w:rsidRDefault="0016583E">
    <w:pPr>
      <w:pBdr>
        <w:top w:val="nil"/>
        <w:left w:val="nil"/>
        <w:bottom w:val="nil"/>
        <w:right w:val="nil"/>
        <w:between w:val="nil"/>
      </w:pBdr>
      <w:tabs>
        <w:tab w:val="center" w:pos="4677"/>
        <w:tab w:val="right" w:pos="9355"/>
      </w:tabs>
      <w:jc w:val="center"/>
      <w:rPr>
        <w:color w:val="000000"/>
        <w:sz w:val="20"/>
        <w:szCs w:val="20"/>
      </w:rPr>
    </w:pPr>
    <w:r>
      <w:rPr>
        <w:color w:val="000000"/>
        <w:sz w:val="20"/>
        <w:szCs w:val="20"/>
      </w:rPr>
      <w:t xml:space="preserve">Страница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6D7949">
      <w:rPr>
        <w:b/>
        <w:bCs/>
        <w:noProof/>
        <w:color w:val="000000"/>
        <w:sz w:val="20"/>
        <w:szCs w:val="20"/>
      </w:rPr>
      <w:t>7</w:t>
    </w:r>
    <w:r>
      <w:rPr>
        <w:b/>
        <w:bCs/>
        <w:color w:val="000000"/>
        <w:sz w:val="20"/>
        <w:szCs w:val="20"/>
      </w:rPr>
      <w:fldChar w:fldCharType="end"/>
    </w:r>
    <w:r>
      <w:rPr>
        <w:color w:val="000000"/>
        <w:sz w:val="20"/>
        <w:szCs w:val="20"/>
      </w:rPr>
      <w:t xml:space="preserve"> из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6D7949">
      <w:rPr>
        <w:b/>
        <w:bCs/>
        <w:noProof/>
        <w:color w:val="000000"/>
        <w:sz w:val="20"/>
        <w:szCs w:val="20"/>
      </w:rPr>
      <w:t>8</w:t>
    </w:r>
    <w:r>
      <w:rPr>
        <w:b/>
        <w:bCs/>
        <w:color w:val="000000"/>
        <w:sz w:val="20"/>
        <w:szCs w:val="20"/>
      </w:rPr>
      <w:fldChar w:fldCharType="end"/>
    </w:r>
  </w:p>
  <w:p w14:paraId="0000009B" w14:textId="77777777" w:rsidR="003A2733" w:rsidRDefault="003A2733">
    <w:pPr>
      <w:pBdr>
        <w:top w:val="nil"/>
        <w:left w:val="nil"/>
        <w:bottom w:val="nil"/>
        <w:right w:val="nil"/>
        <w:between w:val="nil"/>
      </w:pBdr>
      <w:tabs>
        <w:tab w:val="right" w:pos="9020"/>
      </w:tabs>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FCAD9" w14:textId="77777777" w:rsidR="00DD56D7" w:rsidRDefault="00DD56D7">
      <w:r>
        <w:separator/>
      </w:r>
    </w:p>
  </w:footnote>
  <w:footnote w:type="continuationSeparator" w:id="0">
    <w:p w14:paraId="234C7435" w14:textId="77777777" w:rsidR="00DD56D7" w:rsidRDefault="00DD56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8" w14:textId="77777777" w:rsidR="003A2733" w:rsidRDefault="003A2733">
    <w:pPr>
      <w:pBdr>
        <w:top w:val="nil"/>
        <w:left w:val="nil"/>
        <w:bottom w:val="nil"/>
        <w:right w:val="nil"/>
        <w:between w:val="nil"/>
      </w:pBdr>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B7BC4"/>
    <w:multiLevelType w:val="multilevel"/>
    <w:tmpl w:val="D1D451CA"/>
    <w:lvl w:ilvl="0">
      <w:start w:val="1"/>
      <w:numFmt w:val="decimal"/>
      <w:lvlText w:val="%1."/>
      <w:lvlJc w:val="left"/>
      <w:pPr>
        <w:ind w:left="5889" w:hanging="360"/>
      </w:pPr>
      <w:rPr>
        <w:b/>
        <w:bCs/>
        <w:color w:val="000000"/>
        <w:vertAlign w:val="baseline"/>
      </w:rPr>
    </w:lvl>
    <w:lvl w:ilvl="1">
      <w:start w:val="1"/>
      <w:numFmt w:val="decimal"/>
      <w:lvlText w:val="4.%2."/>
      <w:lvlJc w:val="left"/>
      <w:pPr>
        <w:ind w:left="999" w:hanging="432"/>
      </w:pPr>
      <w:rPr>
        <w:b w:val="0"/>
        <w:bCs w:val="0"/>
        <w:color w:val="000000"/>
        <w:sz w:val="20"/>
        <w:szCs w:val="20"/>
        <w:vertAlign w:val="baseline"/>
      </w:rPr>
    </w:lvl>
    <w:lvl w:ilvl="2">
      <w:start w:val="1"/>
      <w:numFmt w:val="bullet"/>
      <w:lvlText w:val="●"/>
      <w:lvlJc w:val="left"/>
      <w:pPr>
        <w:ind w:left="1072" w:hanging="504"/>
      </w:pPr>
      <w:rPr>
        <w:rFonts w:ascii="Noto Sans Symbols" w:eastAsia="Noto Sans Symbols" w:hAnsi="Noto Sans Symbols" w:cs="Noto Sans Symbols"/>
        <w:vertAlign w:val="baseline"/>
      </w:rPr>
    </w:lvl>
    <w:lvl w:ilvl="3">
      <w:start w:val="1"/>
      <w:numFmt w:val="bullet"/>
      <w:lvlText w:val="●"/>
      <w:lvlJc w:val="left"/>
      <w:pPr>
        <w:ind w:left="1728" w:hanging="647"/>
      </w:pPr>
      <w:rPr>
        <w:rFonts w:ascii="Noto Sans Symbols" w:eastAsia="Noto Sans Symbols" w:hAnsi="Noto Sans Symbols" w:cs="Noto Sans Symbols"/>
        <w:vertAlign w:val="baseline"/>
      </w:rPr>
    </w:lvl>
    <w:lvl w:ilvl="4">
      <w:start w:val="1"/>
      <w:numFmt w:val="decimal"/>
      <w:lvlText w:val="%1.%2.●.●.%5."/>
      <w:lvlJc w:val="left"/>
      <w:pPr>
        <w:ind w:left="2232" w:hanging="792"/>
      </w:pPr>
      <w:rPr>
        <w:vertAlign w:val="baseline"/>
      </w:rPr>
    </w:lvl>
    <w:lvl w:ilvl="5">
      <w:start w:val="1"/>
      <w:numFmt w:val="decimal"/>
      <w:lvlText w:val="%1.%2.●.●.%5.%6."/>
      <w:lvlJc w:val="left"/>
      <w:pPr>
        <w:ind w:left="2736" w:hanging="933"/>
      </w:pPr>
      <w:rPr>
        <w:vertAlign w:val="baseline"/>
      </w:rPr>
    </w:lvl>
    <w:lvl w:ilvl="6">
      <w:start w:val="1"/>
      <w:numFmt w:val="decimal"/>
      <w:lvlText w:val="%1.%2.●.●.%5.%6.%7."/>
      <w:lvlJc w:val="left"/>
      <w:pPr>
        <w:ind w:left="3240" w:hanging="1080"/>
      </w:pPr>
      <w:rPr>
        <w:vertAlign w:val="baseline"/>
      </w:rPr>
    </w:lvl>
    <w:lvl w:ilvl="7">
      <w:start w:val="1"/>
      <w:numFmt w:val="decimal"/>
      <w:lvlText w:val="%1.%2.●.●.%5.%6.%7.%8."/>
      <w:lvlJc w:val="left"/>
      <w:pPr>
        <w:ind w:left="3744" w:hanging="1224"/>
      </w:pPr>
      <w:rPr>
        <w:vertAlign w:val="baseline"/>
      </w:rPr>
    </w:lvl>
    <w:lvl w:ilvl="8">
      <w:start w:val="1"/>
      <w:numFmt w:val="decimal"/>
      <w:lvlText w:val="%1.%2.●.●.%5.%6.%7.%8.%9."/>
      <w:lvlJc w:val="left"/>
      <w:pPr>
        <w:ind w:left="4320" w:hanging="1440"/>
      </w:pPr>
      <w:rPr>
        <w:vertAlign w:val="baseline"/>
      </w:rPr>
    </w:lvl>
  </w:abstractNum>
  <w:abstractNum w:abstractNumId="1" w15:restartNumberingAfterBreak="0">
    <w:nsid w:val="155B68F4"/>
    <w:multiLevelType w:val="multilevel"/>
    <w:tmpl w:val="55307936"/>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2" w15:restartNumberingAfterBreak="0">
    <w:nsid w:val="18232C7A"/>
    <w:multiLevelType w:val="multilevel"/>
    <w:tmpl w:val="09A44DBC"/>
    <w:lvl w:ilvl="0">
      <w:start w:val="1"/>
      <w:numFmt w:val="bullet"/>
      <w:lvlText w:val="●"/>
      <w:lvlJc w:val="left"/>
      <w:pPr>
        <w:ind w:left="1287"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710752"/>
    <w:multiLevelType w:val="multilevel"/>
    <w:tmpl w:val="0A3C17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58046C"/>
    <w:multiLevelType w:val="multilevel"/>
    <w:tmpl w:val="A7D06F76"/>
    <w:lvl w:ilvl="0">
      <w:start w:val="4"/>
      <w:numFmt w:val="decimal"/>
      <w:lvlText w:val="%1."/>
      <w:lvlJc w:val="left"/>
      <w:pPr>
        <w:ind w:left="624" w:hanging="624"/>
      </w:pPr>
      <w:rPr>
        <w:u w:val="none"/>
      </w:rPr>
    </w:lvl>
    <w:lvl w:ilvl="1">
      <w:start w:val="1"/>
      <w:numFmt w:val="decimal"/>
      <w:lvlText w:val="%1.%2."/>
      <w:lvlJc w:val="left"/>
      <w:pPr>
        <w:ind w:left="813" w:hanging="624"/>
      </w:pPr>
      <w:rPr>
        <w:u w:val="none"/>
      </w:rPr>
    </w:lvl>
    <w:lvl w:ilvl="2">
      <w:start w:val="3"/>
      <w:numFmt w:val="decimal"/>
      <w:lvlText w:val="%1.%2.%3."/>
      <w:lvlJc w:val="left"/>
      <w:pPr>
        <w:ind w:left="1098" w:hanging="720"/>
      </w:pPr>
      <w:rPr>
        <w:u w:val="none"/>
      </w:rPr>
    </w:lvl>
    <w:lvl w:ilvl="3">
      <w:start w:val="1"/>
      <w:numFmt w:val="decimal"/>
      <w:lvlText w:val="%1.%2.%3.%4."/>
      <w:lvlJc w:val="left"/>
      <w:pPr>
        <w:ind w:left="1287" w:hanging="720"/>
      </w:pPr>
      <w:rPr>
        <w:u w:val="none"/>
      </w:rPr>
    </w:lvl>
    <w:lvl w:ilvl="4">
      <w:start w:val="1"/>
      <w:numFmt w:val="decimal"/>
      <w:lvlText w:val="%1.%2.%3.%4.%5."/>
      <w:lvlJc w:val="left"/>
      <w:pPr>
        <w:ind w:left="1836" w:hanging="1080"/>
      </w:pPr>
      <w:rPr>
        <w:u w:val="single"/>
      </w:rPr>
    </w:lvl>
    <w:lvl w:ilvl="5">
      <w:start w:val="1"/>
      <w:numFmt w:val="decimal"/>
      <w:lvlText w:val="%1.%2.%3.%4.%5.%6."/>
      <w:lvlJc w:val="left"/>
      <w:pPr>
        <w:ind w:left="2025" w:hanging="1080"/>
      </w:pPr>
      <w:rPr>
        <w:u w:val="single"/>
      </w:rPr>
    </w:lvl>
    <w:lvl w:ilvl="6">
      <w:start w:val="1"/>
      <w:numFmt w:val="decimal"/>
      <w:lvlText w:val="%1.%2.%3.%4.%5.%6.%7."/>
      <w:lvlJc w:val="left"/>
      <w:pPr>
        <w:ind w:left="2214" w:hanging="1080"/>
      </w:pPr>
      <w:rPr>
        <w:u w:val="single"/>
      </w:rPr>
    </w:lvl>
    <w:lvl w:ilvl="7">
      <w:start w:val="1"/>
      <w:numFmt w:val="decimal"/>
      <w:lvlText w:val="%1.%2.%3.%4.%5.%6.%7.%8."/>
      <w:lvlJc w:val="left"/>
      <w:pPr>
        <w:ind w:left="2763" w:hanging="1440"/>
      </w:pPr>
      <w:rPr>
        <w:u w:val="single"/>
      </w:rPr>
    </w:lvl>
    <w:lvl w:ilvl="8">
      <w:start w:val="1"/>
      <w:numFmt w:val="decimal"/>
      <w:lvlText w:val="%1.%2.%3.%4.%5.%6.%7.%8.%9."/>
      <w:lvlJc w:val="left"/>
      <w:pPr>
        <w:ind w:left="2952" w:hanging="1440"/>
      </w:pPr>
      <w:rPr>
        <w:u w:val="single"/>
      </w:rPr>
    </w:lvl>
  </w:abstractNum>
  <w:abstractNum w:abstractNumId="5" w15:restartNumberingAfterBreak="0">
    <w:nsid w:val="5275163B"/>
    <w:multiLevelType w:val="multilevel"/>
    <w:tmpl w:val="2C9A928A"/>
    <w:lvl w:ilvl="0">
      <w:start w:val="1"/>
      <w:numFmt w:val="bullet"/>
      <w:lvlText w:val="●"/>
      <w:lvlJc w:val="left"/>
      <w:pPr>
        <w:ind w:left="1800" w:hanging="360"/>
      </w:pPr>
      <w:rPr>
        <w:rFonts w:ascii="Noto Sans Symbols" w:eastAsia="Noto Sans Symbols" w:hAnsi="Noto Sans Symbols" w:cs="Noto Sans Symbols"/>
        <w:color w:val="000000"/>
        <w:vertAlign w:val="baseline"/>
      </w:rPr>
    </w:lvl>
    <w:lvl w:ilvl="1">
      <w:start w:val="1"/>
      <w:numFmt w:val="bullet"/>
      <w:lvlText w:val="o"/>
      <w:lvlJc w:val="left"/>
      <w:pPr>
        <w:ind w:left="2520" w:hanging="360"/>
      </w:pPr>
      <w:rPr>
        <w:rFonts w:ascii="Courier New" w:eastAsia="Courier New" w:hAnsi="Courier New" w:cs="Courier New"/>
        <w:vertAlign w:val="baseline"/>
      </w:rPr>
    </w:lvl>
    <w:lvl w:ilvl="2">
      <w:start w:val="1"/>
      <w:numFmt w:val="bullet"/>
      <w:lvlText w:val="▪"/>
      <w:lvlJc w:val="left"/>
      <w:pPr>
        <w:ind w:left="3240" w:hanging="360"/>
      </w:pPr>
      <w:rPr>
        <w:rFonts w:ascii="Noto Sans Symbols" w:eastAsia="Noto Sans Symbols" w:hAnsi="Noto Sans Symbols" w:cs="Noto Sans Symbols"/>
        <w:vertAlign w:val="baseline"/>
      </w:rPr>
    </w:lvl>
    <w:lvl w:ilvl="3">
      <w:start w:val="1"/>
      <w:numFmt w:val="bullet"/>
      <w:lvlText w:val="●"/>
      <w:lvlJc w:val="left"/>
      <w:pPr>
        <w:ind w:left="3960" w:hanging="360"/>
      </w:pPr>
      <w:rPr>
        <w:rFonts w:ascii="Noto Sans Symbols" w:eastAsia="Noto Sans Symbols" w:hAnsi="Noto Sans Symbols" w:cs="Noto Sans Symbols"/>
        <w:vertAlign w:val="baseline"/>
      </w:rPr>
    </w:lvl>
    <w:lvl w:ilvl="4">
      <w:start w:val="1"/>
      <w:numFmt w:val="bullet"/>
      <w:lvlText w:val="o"/>
      <w:lvlJc w:val="left"/>
      <w:pPr>
        <w:ind w:left="4680" w:hanging="360"/>
      </w:pPr>
      <w:rPr>
        <w:rFonts w:ascii="Courier New" w:eastAsia="Courier New" w:hAnsi="Courier New" w:cs="Courier New"/>
        <w:vertAlign w:val="baseline"/>
      </w:rPr>
    </w:lvl>
    <w:lvl w:ilvl="5">
      <w:start w:val="1"/>
      <w:numFmt w:val="bullet"/>
      <w:lvlText w:val="▪"/>
      <w:lvlJc w:val="left"/>
      <w:pPr>
        <w:ind w:left="5400" w:hanging="360"/>
      </w:pPr>
      <w:rPr>
        <w:rFonts w:ascii="Noto Sans Symbols" w:eastAsia="Noto Sans Symbols" w:hAnsi="Noto Sans Symbols" w:cs="Noto Sans Symbols"/>
        <w:vertAlign w:val="baseline"/>
      </w:rPr>
    </w:lvl>
    <w:lvl w:ilvl="6">
      <w:start w:val="1"/>
      <w:numFmt w:val="bullet"/>
      <w:lvlText w:val="●"/>
      <w:lvlJc w:val="left"/>
      <w:pPr>
        <w:ind w:left="6120" w:hanging="360"/>
      </w:pPr>
      <w:rPr>
        <w:rFonts w:ascii="Noto Sans Symbols" w:eastAsia="Noto Sans Symbols" w:hAnsi="Noto Sans Symbols" w:cs="Noto Sans Symbols"/>
        <w:vertAlign w:val="baseline"/>
      </w:rPr>
    </w:lvl>
    <w:lvl w:ilvl="7">
      <w:start w:val="1"/>
      <w:numFmt w:val="bullet"/>
      <w:lvlText w:val="o"/>
      <w:lvlJc w:val="left"/>
      <w:pPr>
        <w:ind w:left="6840" w:hanging="360"/>
      </w:pPr>
      <w:rPr>
        <w:rFonts w:ascii="Courier New" w:eastAsia="Courier New" w:hAnsi="Courier New" w:cs="Courier New"/>
        <w:vertAlign w:val="baseline"/>
      </w:rPr>
    </w:lvl>
    <w:lvl w:ilvl="8">
      <w:start w:val="1"/>
      <w:numFmt w:val="bullet"/>
      <w:lvlText w:val="▪"/>
      <w:lvlJc w:val="left"/>
      <w:pPr>
        <w:ind w:left="7560" w:hanging="360"/>
      </w:pPr>
      <w:rPr>
        <w:rFonts w:ascii="Noto Sans Symbols" w:eastAsia="Noto Sans Symbols" w:hAnsi="Noto Sans Symbols" w:cs="Noto Sans Symbols"/>
        <w:vertAlign w:val="baseline"/>
      </w:rPr>
    </w:lvl>
  </w:abstractNum>
  <w:abstractNum w:abstractNumId="6" w15:restartNumberingAfterBreak="0">
    <w:nsid w:val="538D1891"/>
    <w:multiLevelType w:val="multilevel"/>
    <w:tmpl w:val="4D8E920C"/>
    <w:lvl w:ilvl="0">
      <w:start w:val="1"/>
      <w:numFmt w:val="decimal"/>
      <w:lvlText w:val="%1."/>
      <w:lvlJc w:val="left"/>
      <w:pPr>
        <w:ind w:left="567" w:hanging="567"/>
      </w:pPr>
      <w:rPr>
        <w:b/>
        <w:bCs/>
        <w:smallCaps w:val="0"/>
        <w:strike w:val="0"/>
        <w:shd w:val="clear" w:color="auto" w:fill="auto"/>
        <w:vertAlign w:val="baseline"/>
      </w:rPr>
    </w:lvl>
    <w:lvl w:ilvl="1">
      <w:start w:val="1"/>
      <w:numFmt w:val="decimal"/>
      <w:lvlText w:val="%1.%2."/>
      <w:lvlJc w:val="left"/>
      <w:pPr>
        <w:ind w:left="142" w:hanging="142"/>
      </w:pPr>
      <w:rPr>
        <w:rFonts w:ascii="Times New Roman" w:eastAsia="Times New Roman" w:hAnsi="Times New Roman" w:cs="Times New Roman"/>
        <w:b w:val="0"/>
        <w:bCs w:val="0"/>
        <w:i w:val="0"/>
        <w:iCs w:val="0"/>
        <w:smallCaps w:val="0"/>
        <w:strike w:val="0"/>
        <w:sz w:val="20"/>
        <w:szCs w:val="20"/>
        <w:shd w:val="clear" w:color="auto" w:fill="auto"/>
        <w:vertAlign w:val="baseline"/>
      </w:rPr>
    </w:lvl>
    <w:lvl w:ilvl="2">
      <w:start w:val="1"/>
      <w:numFmt w:val="decimal"/>
      <w:lvlText w:val="%1.%2.%3."/>
      <w:lvlJc w:val="left"/>
      <w:pPr>
        <w:ind w:left="142" w:hanging="142"/>
      </w:pPr>
      <w:rPr>
        <w:rFonts w:ascii="Times New Roman" w:eastAsia="Times New Roman" w:hAnsi="Times New Roman" w:cs="Times New Roman"/>
        <w:b w:val="0"/>
        <w:bCs w:val="0"/>
        <w:i w:val="0"/>
        <w:iCs w:val="0"/>
        <w:smallCaps w:val="0"/>
        <w:strike w:val="0"/>
        <w:shd w:val="clear" w:color="auto" w:fill="auto"/>
        <w:vertAlign w:val="baseline"/>
      </w:rPr>
    </w:lvl>
    <w:lvl w:ilvl="3">
      <w:start w:val="1"/>
      <w:numFmt w:val="decimal"/>
      <w:lvlText w:val="%1.%2.%3.%4."/>
      <w:lvlJc w:val="left"/>
      <w:pPr>
        <w:ind w:left="142" w:hanging="142"/>
      </w:pPr>
      <w:rPr>
        <w:rFonts w:ascii="Times New Roman" w:eastAsia="Times New Roman" w:hAnsi="Times New Roman" w:cs="Times New Roman"/>
        <w:b w:val="0"/>
        <w:bCs w:val="0"/>
        <w:i w:val="0"/>
        <w:iCs w:val="0"/>
        <w:smallCaps w:val="0"/>
        <w:strike w:val="0"/>
        <w:shd w:val="clear" w:color="auto" w:fill="auto"/>
        <w:vertAlign w:val="baseline"/>
      </w:rPr>
    </w:lvl>
    <w:lvl w:ilvl="4">
      <w:start w:val="1"/>
      <w:numFmt w:val="decimal"/>
      <w:lvlText w:val="%1.%2.%3.%4.%5."/>
      <w:lvlJc w:val="left"/>
      <w:pPr>
        <w:ind w:left="142" w:hanging="142"/>
      </w:pPr>
      <w:rPr>
        <w:rFonts w:ascii="Times New Roman" w:eastAsia="Times New Roman" w:hAnsi="Times New Roman" w:cs="Times New Roman"/>
        <w:b w:val="0"/>
        <w:bCs w:val="0"/>
        <w:i w:val="0"/>
        <w:iCs w:val="0"/>
        <w:smallCaps w:val="0"/>
        <w:strike w:val="0"/>
        <w:shd w:val="clear" w:color="auto" w:fill="auto"/>
        <w:vertAlign w:val="baseline"/>
      </w:rPr>
    </w:lvl>
    <w:lvl w:ilvl="5">
      <w:start w:val="1"/>
      <w:numFmt w:val="decimal"/>
      <w:lvlText w:val="%1.%2.%3.%4.%5.%6."/>
      <w:lvlJc w:val="left"/>
      <w:pPr>
        <w:ind w:left="142" w:hanging="142"/>
      </w:pPr>
      <w:rPr>
        <w:rFonts w:ascii="Times New Roman" w:eastAsia="Times New Roman" w:hAnsi="Times New Roman" w:cs="Times New Roman"/>
        <w:b w:val="0"/>
        <w:bCs w:val="0"/>
        <w:i w:val="0"/>
        <w:iCs w:val="0"/>
        <w:smallCaps w:val="0"/>
        <w:strike w:val="0"/>
        <w:shd w:val="clear" w:color="auto" w:fill="auto"/>
        <w:vertAlign w:val="baseline"/>
      </w:rPr>
    </w:lvl>
    <w:lvl w:ilvl="6">
      <w:start w:val="1"/>
      <w:numFmt w:val="decimal"/>
      <w:lvlText w:val="%1.%2.%3.%4.%5.%6.%7."/>
      <w:lvlJc w:val="left"/>
      <w:pPr>
        <w:ind w:left="142" w:hanging="142"/>
      </w:pPr>
      <w:rPr>
        <w:rFonts w:ascii="Times New Roman" w:eastAsia="Times New Roman" w:hAnsi="Times New Roman" w:cs="Times New Roman"/>
        <w:b w:val="0"/>
        <w:bCs w:val="0"/>
        <w:i w:val="0"/>
        <w:iCs w:val="0"/>
        <w:smallCaps w:val="0"/>
        <w:strike w:val="0"/>
        <w:shd w:val="clear" w:color="auto" w:fill="auto"/>
        <w:vertAlign w:val="baseline"/>
      </w:rPr>
    </w:lvl>
    <w:lvl w:ilvl="7">
      <w:start w:val="1"/>
      <w:numFmt w:val="decimal"/>
      <w:lvlText w:val="%1.%2.%3.%4.%5.%6.%7.%8."/>
      <w:lvlJc w:val="left"/>
      <w:pPr>
        <w:ind w:left="142" w:hanging="142"/>
      </w:pPr>
      <w:rPr>
        <w:rFonts w:ascii="Times New Roman" w:eastAsia="Times New Roman" w:hAnsi="Times New Roman" w:cs="Times New Roman"/>
        <w:b w:val="0"/>
        <w:bCs w:val="0"/>
        <w:i w:val="0"/>
        <w:iCs w:val="0"/>
        <w:smallCaps w:val="0"/>
        <w:strike w:val="0"/>
        <w:shd w:val="clear" w:color="auto" w:fill="auto"/>
        <w:vertAlign w:val="baseline"/>
      </w:rPr>
    </w:lvl>
    <w:lvl w:ilvl="8">
      <w:start w:val="1"/>
      <w:numFmt w:val="decimal"/>
      <w:lvlText w:val="%1.%2.%3.%4.%5.%6.%7.%8.%9."/>
      <w:lvlJc w:val="left"/>
      <w:pPr>
        <w:ind w:left="142" w:hanging="142"/>
      </w:pPr>
      <w:rPr>
        <w:rFonts w:ascii="Times New Roman" w:eastAsia="Times New Roman" w:hAnsi="Times New Roman" w:cs="Times New Roman"/>
        <w:b w:val="0"/>
        <w:bCs w:val="0"/>
        <w:i w:val="0"/>
        <w:iCs w:val="0"/>
        <w:smallCaps w:val="0"/>
        <w:strike w:val="0"/>
        <w:shd w:val="clear" w:color="auto" w:fill="auto"/>
        <w:vertAlign w:val="baseline"/>
      </w:rPr>
    </w:lvl>
  </w:abstractNum>
  <w:abstractNum w:abstractNumId="7" w15:restartNumberingAfterBreak="0">
    <w:nsid w:val="6C391621"/>
    <w:multiLevelType w:val="multilevel"/>
    <w:tmpl w:val="59AA3888"/>
    <w:lvl w:ilvl="0">
      <w:start w:val="1"/>
      <w:numFmt w:val="decimal"/>
      <w:lvlText w:val="4.1.%1."/>
      <w:lvlJc w:val="left"/>
      <w:pPr>
        <w:ind w:left="1287"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71840536">
    <w:abstractNumId w:val="6"/>
  </w:num>
  <w:num w:numId="2" w16cid:durableId="831723070">
    <w:abstractNumId w:val="4"/>
  </w:num>
  <w:num w:numId="3" w16cid:durableId="1288584406">
    <w:abstractNumId w:val="7"/>
  </w:num>
  <w:num w:numId="4" w16cid:durableId="1579367071">
    <w:abstractNumId w:val="3"/>
  </w:num>
  <w:num w:numId="5" w16cid:durableId="219753889">
    <w:abstractNumId w:val="5"/>
  </w:num>
  <w:num w:numId="6" w16cid:durableId="514072651">
    <w:abstractNumId w:val="1"/>
  </w:num>
  <w:num w:numId="7" w16cid:durableId="1259681441">
    <w:abstractNumId w:val="2"/>
  </w:num>
  <w:num w:numId="8" w16cid:durableId="1291014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733"/>
    <w:rsid w:val="000242DC"/>
    <w:rsid w:val="00085F58"/>
    <w:rsid w:val="0009761C"/>
    <w:rsid w:val="0016583E"/>
    <w:rsid w:val="001A1191"/>
    <w:rsid w:val="001C0519"/>
    <w:rsid w:val="0025715D"/>
    <w:rsid w:val="002A139C"/>
    <w:rsid w:val="003A2733"/>
    <w:rsid w:val="004016A1"/>
    <w:rsid w:val="004A7536"/>
    <w:rsid w:val="005A22F1"/>
    <w:rsid w:val="005A676A"/>
    <w:rsid w:val="006361AF"/>
    <w:rsid w:val="006D7949"/>
    <w:rsid w:val="007C3E35"/>
    <w:rsid w:val="008A5406"/>
    <w:rsid w:val="009D523F"/>
    <w:rsid w:val="00B83317"/>
    <w:rsid w:val="00C51B1F"/>
    <w:rsid w:val="00C74FD3"/>
    <w:rsid w:val="00C83852"/>
    <w:rsid w:val="00DD56D7"/>
    <w:rsid w:val="00E70498"/>
    <w:rsid w:val="00EC1DE9"/>
    <w:rsid w:val="00ED6440"/>
    <w:rsid w:val="00F70F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B8830"/>
  <w15:docId w15:val="{CC795072-BE7F-4DE0-AC0E-39A5119B9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annotation text"/>
    <w:basedOn w:val="a"/>
    <w:link w:val="a6"/>
    <w:uiPriority w:val="99"/>
    <w:unhideWhenUsed/>
    <w:rPr>
      <w:sz w:val="20"/>
      <w:szCs w:val="20"/>
    </w:rPr>
  </w:style>
  <w:style w:type="character" w:customStyle="1" w:styleId="a6">
    <w:name w:val="Текст примечания Знак"/>
    <w:basedOn w:val="a0"/>
    <w:link w:val="a5"/>
    <w:uiPriority w:val="99"/>
    <w:rPr>
      <w:sz w:val="20"/>
      <w:szCs w:val="20"/>
    </w:rPr>
  </w:style>
  <w:style w:type="character" w:styleId="a7">
    <w:name w:val="annotation reference"/>
    <w:basedOn w:val="a0"/>
    <w:uiPriority w:val="99"/>
    <w:semiHidden/>
    <w:unhideWhenUsed/>
    <w:rPr>
      <w:sz w:val="16"/>
      <w:szCs w:val="16"/>
    </w:rPr>
  </w:style>
  <w:style w:type="paragraph" w:styleId="a8">
    <w:name w:val="Revision"/>
    <w:hidden/>
    <w:uiPriority w:val="99"/>
    <w:semiHidden/>
    <w:rsid w:val="00B83317"/>
  </w:style>
  <w:style w:type="paragraph" w:styleId="a9">
    <w:name w:val="annotation subject"/>
    <w:basedOn w:val="a5"/>
    <w:next w:val="a5"/>
    <w:link w:val="aa"/>
    <w:uiPriority w:val="99"/>
    <w:semiHidden/>
    <w:unhideWhenUsed/>
    <w:rsid w:val="00C83852"/>
    <w:rPr>
      <w:b/>
      <w:bCs/>
    </w:rPr>
  </w:style>
  <w:style w:type="character" w:customStyle="1" w:styleId="aa">
    <w:name w:val="Тема примечания Знак"/>
    <w:basedOn w:val="a6"/>
    <w:link w:val="a9"/>
    <w:uiPriority w:val="99"/>
    <w:semiHidden/>
    <w:rsid w:val="00C83852"/>
    <w:rPr>
      <w:b/>
      <w:bCs/>
      <w:sz w:val="20"/>
      <w:szCs w:val="20"/>
    </w:rPr>
  </w:style>
  <w:style w:type="paragraph" w:styleId="ab">
    <w:name w:val="Balloon Text"/>
    <w:basedOn w:val="a"/>
    <w:link w:val="ac"/>
    <w:uiPriority w:val="99"/>
    <w:semiHidden/>
    <w:unhideWhenUsed/>
    <w:rsid w:val="00085F58"/>
    <w:rPr>
      <w:rFonts w:ascii="Segoe UI" w:hAnsi="Segoe UI" w:cs="Segoe UI"/>
      <w:sz w:val="18"/>
      <w:szCs w:val="18"/>
    </w:rPr>
  </w:style>
  <w:style w:type="character" w:customStyle="1" w:styleId="ac">
    <w:name w:val="Текст выноски Знак"/>
    <w:basedOn w:val="a0"/>
    <w:link w:val="ab"/>
    <w:uiPriority w:val="99"/>
    <w:semiHidden/>
    <w:rsid w:val="00085F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hernogolovka.promo@gmail.com" TargetMode="External"/><Relationship Id="rId3" Type="http://schemas.openxmlformats.org/officeDocument/2006/relationships/settings" Target="settings.xml"/><Relationship Id="rId7" Type="http://schemas.openxmlformats.org/officeDocument/2006/relationships/hyperlink" Target="https://vk.com/chernogolovka_ru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5dcf157b-34bb-43f2-bc0b-54274e62dfa7}" enabled="1" method="Standard" siteId="{4ef8af4b-2382-4362-9a00-ae53cf765d71}" contentBits="0" removed="0"/>
</clbl:labelList>
</file>

<file path=docProps/app.xml><?xml version="1.0" encoding="utf-8"?>
<Properties xmlns="http://schemas.openxmlformats.org/officeDocument/2006/extended-properties" xmlns:vt="http://schemas.openxmlformats.org/officeDocument/2006/docPropsVTypes">
  <Template>Normal</Template>
  <TotalTime>35</TotalTime>
  <Pages>7</Pages>
  <Words>4228</Words>
  <Characters>24102</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Александрова Мария Михайловна</dc:creator>
  <cp:lastModifiedBy>Кристина Гончарова</cp:lastModifiedBy>
  <cp:revision>5</cp:revision>
  <dcterms:created xsi:type="dcterms:W3CDTF">2025-12-11T03:20:00Z</dcterms:created>
  <dcterms:modified xsi:type="dcterms:W3CDTF">2025-12-11T15:25:00Z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0x01010081EEC5C70C32C3459D908909E8F84E5C</vt:lpwstr>
  </property>
</Properties>
</file>